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E65" w:rsidRPr="000B084D" w:rsidRDefault="004F1E65" w:rsidP="004F1E65">
      <w:pPr>
        <w:pStyle w:val="NoSpacing"/>
        <w:jc w:val="center"/>
      </w:pPr>
      <w:r w:rsidRPr="000B084D">
        <w:t xml:space="preserve">Minutes of the Council Meeting held on </w:t>
      </w:r>
      <w:r w:rsidR="00FE252C" w:rsidRPr="008156B3">
        <w:rPr>
          <w:b/>
        </w:rPr>
        <w:t>Wednesday 13th September</w:t>
      </w:r>
      <w:r w:rsidR="007614E2" w:rsidRPr="008156B3">
        <w:rPr>
          <w:b/>
        </w:rPr>
        <w:t xml:space="preserve"> </w:t>
      </w:r>
      <w:r w:rsidRPr="008156B3">
        <w:rPr>
          <w:b/>
        </w:rPr>
        <w:t>2017</w:t>
      </w:r>
      <w:r w:rsidRPr="000B084D">
        <w:t xml:space="preserve"> </w:t>
      </w:r>
      <w:r w:rsidR="00FE252C" w:rsidRPr="000B084D">
        <w:t>at 7.00</w:t>
      </w:r>
      <w:r w:rsidR="00C12E6B" w:rsidRPr="000B084D">
        <w:t xml:space="preserve"> pm</w:t>
      </w:r>
    </w:p>
    <w:p w:rsidR="004F1E65" w:rsidRPr="000B084D" w:rsidRDefault="00C12E6B" w:rsidP="004F1E65">
      <w:pPr>
        <w:pStyle w:val="NoSpacing"/>
        <w:jc w:val="center"/>
      </w:pPr>
      <w:r w:rsidRPr="000B084D">
        <w:t>At Hill Farm, Heveningham</w:t>
      </w:r>
    </w:p>
    <w:p w:rsidR="004F1E65" w:rsidRPr="000B084D" w:rsidRDefault="004F1E65" w:rsidP="004F1E65">
      <w:pPr>
        <w:pStyle w:val="NoSpacing"/>
        <w:jc w:val="center"/>
      </w:pPr>
    </w:p>
    <w:p w:rsidR="004F1E65" w:rsidRPr="000B084D" w:rsidRDefault="004F1E65" w:rsidP="004F1E65">
      <w:pPr>
        <w:pStyle w:val="NoSpacing"/>
      </w:pPr>
      <w:r w:rsidRPr="00A04D11">
        <w:rPr>
          <w:b/>
        </w:rPr>
        <w:t>Members:</w:t>
      </w:r>
      <w:r w:rsidRPr="000B084D">
        <w:tab/>
        <w:t>Cllr. S. Fairs</w:t>
      </w:r>
      <w:r w:rsidRPr="000B084D">
        <w:tab/>
      </w:r>
      <w:r w:rsidRPr="000B084D">
        <w:tab/>
        <w:t>Cllr. D. Lankester</w:t>
      </w:r>
      <w:r w:rsidRPr="000B084D">
        <w:tab/>
      </w:r>
      <w:r w:rsidRPr="000B084D">
        <w:tab/>
        <w:t>Cllr. S Morphey</w:t>
      </w:r>
      <w:r w:rsidRPr="000B084D">
        <w:tab/>
      </w:r>
      <w:r w:rsidRPr="000B084D">
        <w:tab/>
      </w:r>
      <w:r w:rsidRPr="000B084D">
        <w:tab/>
      </w:r>
      <w:r w:rsidR="008156B3">
        <w:tab/>
      </w:r>
      <w:r w:rsidRPr="000B084D">
        <w:t>Cllr. C. Fairs</w:t>
      </w:r>
      <w:r w:rsidRPr="000B084D">
        <w:tab/>
      </w:r>
      <w:r w:rsidRPr="000B084D">
        <w:tab/>
        <w:t>Cllr. G. Lee</w:t>
      </w:r>
      <w:r w:rsidR="007614E2" w:rsidRPr="000B084D">
        <w:tab/>
      </w:r>
      <w:r w:rsidR="007614E2" w:rsidRPr="000B084D">
        <w:tab/>
      </w:r>
      <w:r w:rsidRPr="000B084D">
        <w:tab/>
        <w:t>Cllr. S Sillis</w:t>
      </w:r>
    </w:p>
    <w:p w:rsidR="004F1E65" w:rsidRPr="000B084D" w:rsidRDefault="004F1E65" w:rsidP="004F1E65">
      <w:pPr>
        <w:pStyle w:val="NoSpacing"/>
      </w:pPr>
      <w:r w:rsidRPr="000B084D">
        <w:tab/>
      </w:r>
      <w:r w:rsidRPr="000B084D">
        <w:tab/>
      </w:r>
    </w:p>
    <w:p w:rsidR="004F1E65" w:rsidRPr="000B084D" w:rsidRDefault="004F1E65" w:rsidP="004F1E65">
      <w:pPr>
        <w:pStyle w:val="NoSpacing"/>
      </w:pPr>
      <w:r w:rsidRPr="000B084D">
        <w:t>Also present:  K. Forster - Clerk to the Council</w:t>
      </w:r>
      <w:r w:rsidR="00C12E6B" w:rsidRPr="000B084D">
        <w:t xml:space="preserve"> </w:t>
      </w:r>
      <w:r w:rsidR="00E57E33">
        <w:t>and 0</w:t>
      </w:r>
      <w:r w:rsidR="001A35F5" w:rsidRPr="000B084D">
        <w:t xml:space="preserve"> members of the public</w:t>
      </w:r>
      <w:r w:rsidR="001A35F5" w:rsidRPr="000B084D">
        <w:tab/>
      </w:r>
    </w:p>
    <w:p w:rsidR="004F1E65" w:rsidRPr="000B084D" w:rsidRDefault="004F1E65" w:rsidP="004F1E65">
      <w:pPr>
        <w:pStyle w:val="NoSpacing"/>
      </w:pPr>
    </w:p>
    <w:tbl>
      <w:tblPr>
        <w:tblStyle w:val="TableGrid"/>
        <w:tblW w:w="1077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9781"/>
      </w:tblGrid>
      <w:tr w:rsidR="004F1E65" w:rsidRPr="00CD0804" w:rsidTr="001A35F5">
        <w:tc>
          <w:tcPr>
            <w:tcW w:w="993" w:type="dxa"/>
          </w:tcPr>
          <w:p w:rsidR="004F1E65" w:rsidRPr="000B084D" w:rsidRDefault="00FE252C" w:rsidP="001A35F5">
            <w:pPr>
              <w:pStyle w:val="NoSpacing"/>
              <w:jc w:val="right"/>
              <w:rPr>
                <w:rFonts w:cstheme="minorHAnsi"/>
                <w:b/>
              </w:rPr>
            </w:pPr>
            <w:r w:rsidRPr="000B084D">
              <w:rPr>
                <w:rFonts w:cstheme="minorHAnsi"/>
                <w:b/>
              </w:rPr>
              <w:t>38</w:t>
            </w:r>
            <w:r w:rsidR="001C31A3" w:rsidRPr="000B084D">
              <w:rPr>
                <w:rFonts w:cstheme="minorHAnsi"/>
                <w:b/>
              </w:rPr>
              <w:t>/17</w:t>
            </w:r>
          </w:p>
        </w:tc>
        <w:tc>
          <w:tcPr>
            <w:tcW w:w="9781" w:type="dxa"/>
          </w:tcPr>
          <w:p w:rsidR="004F1E65" w:rsidRPr="00371D53" w:rsidRDefault="004F1E65" w:rsidP="001A35F5">
            <w:pPr>
              <w:pStyle w:val="NoSpacing"/>
              <w:jc w:val="both"/>
              <w:rPr>
                <w:b/>
                <w:u w:val="single"/>
              </w:rPr>
            </w:pPr>
            <w:r w:rsidRPr="00371D53">
              <w:rPr>
                <w:b/>
                <w:u w:val="single"/>
              </w:rPr>
              <w:t xml:space="preserve">Apologies for Absence </w:t>
            </w:r>
          </w:p>
          <w:p w:rsidR="004F1E65" w:rsidRPr="000B084D" w:rsidRDefault="001A35F5" w:rsidP="001A35F5">
            <w:pPr>
              <w:pStyle w:val="NoSpacing"/>
              <w:jc w:val="both"/>
            </w:pPr>
            <w:r w:rsidRPr="000B084D">
              <w:t>T</w:t>
            </w:r>
            <w:r w:rsidR="00FE252C" w:rsidRPr="000B084D">
              <w:t>here were apologies from Cllr. G Lee</w:t>
            </w:r>
          </w:p>
          <w:p w:rsidR="001A35F5" w:rsidRPr="000B084D" w:rsidRDefault="001A35F5" w:rsidP="001A35F5">
            <w:pPr>
              <w:pStyle w:val="NoSpacing"/>
              <w:jc w:val="both"/>
            </w:pPr>
          </w:p>
        </w:tc>
      </w:tr>
      <w:tr w:rsidR="004F1E65" w:rsidRPr="00CD0804" w:rsidTr="001A35F5">
        <w:tc>
          <w:tcPr>
            <w:tcW w:w="993" w:type="dxa"/>
          </w:tcPr>
          <w:p w:rsidR="004F1E65" w:rsidRPr="000B084D" w:rsidRDefault="00FE252C" w:rsidP="001A35F5">
            <w:pPr>
              <w:pStyle w:val="NoSpacing"/>
              <w:jc w:val="right"/>
              <w:rPr>
                <w:rFonts w:cstheme="minorHAnsi"/>
                <w:b/>
              </w:rPr>
            </w:pPr>
            <w:r w:rsidRPr="000B084D">
              <w:rPr>
                <w:rFonts w:cstheme="minorHAnsi"/>
                <w:b/>
              </w:rPr>
              <w:t>39</w:t>
            </w:r>
            <w:r w:rsidR="001C31A3" w:rsidRPr="000B084D">
              <w:rPr>
                <w:rFonts w:cstheme="minorHAnsi"/>
                <w:b/>
              </w:rPr>
              <w:t>/17</w:t>
            </w:r>
          </w:p>
        </w:tc>
        <w:tc>
          <w:tcPr>
            <w:tcW w:w="9781" w:type="dxa"/>
          </w:tcPr>
          <w:p w:rsidR="004F1E65" w:rsidRPr="00371D53" w:rsidRDefault="004F1E65" w:rsidP="001A35F5">
            <w:pPr>
              <w:pStyle w:val="NoSpacing"/>
              <w:jc w:val="both"/>
              <w:rPr>
                <w:b/>
                <w:u w:val="single"/>
              </w:rPr>
            </w:pPr>
            <w:r w:rsidRPr="00371D53">
              <w:rPr>
                <w:b/>
                <w:u w:val="single"/>
              </w:rPr>
              <w:t>Declarations of Interest &amp; Dispensations</w:t>
            </w:r>
          </w:p>
          <w:p w:rsidR="004F1E65" w:rsidRPr="000B084D" w:rsidRDefault="00E57E33" w:rsidP="001A35F5">
            <w:pPr>
              <w:pStyle w:val="NoSpacing"/>
              <w:jc w:val="both"/>
            </w:pPr>
            <w:r>
              <w:t xml:space="preserve">Cllr. C Fairs declared an interest in item 7a as she would be in receipt of expenses. There were no other declarations of interest. </w:t>
            </w:r>
          </w:p>
          <w:p w:rsidR="004F1E65" w:rsidRPr="000B084D" w:rsidRDefault="004F1E65" w:rsidP="001A35F5">
            <w:pPr>
              <w:pStyle w:val="NoSpacing"/>
              <w:jc w:val="both"/>
            </w:pPr>
          </w:p>
        </w:tc>
      </w:tr>
      <w:tr w:rsidR="004F1E65" w:rsidRPr="00CD0804" w:rsidTr="001A35F5">
        <w:tc>
          <w:tcPr>
            <w:tcW w:w="993" w:type="dxa"/>
          </w:tcPr>
          <w:p w:rsidR="004F1E65" w:rsidRPr="000B084D" w:rsidRDefault="00FE252C" w:rsidP="001A35F5">
            <w:pPr>
              <w:pStyle w:val="NoSpacing"/>
              <w:jc w:val="right"/>
              <w:rPr>
                <w:rFonts w:cstheme="minorHAnsi"/>
                <w:b/>
              </w:rPr>
            </w:pPr>
            <w:r w:rsidRPr="000B084D">
              <w:rPr>
                <w:rFonts w:cstheme="minorHAnsi"/>
                <w:b/>
              </w:rPr>
              <w:t>40</w:t>
            </w:r>
            <w:r w:rsidR="001C31A3" w:rsidRPr="000B084D">
              <w:rPr>
                <w:rFonts w:cstheme="minorHAnsi"/>
                <w:b/>
              </w:rPr>
              <w:t>/17</w:t>
            </w:r>
          </w:p>
        </w:tc>
        <w:tc>
          <w:tcPr>
            <w:tcW w:w="9781" w:type="dxa"/>
          </w:tcPr>
          <w:p w:rsidR="004F1E65" w:rsidRPr="00371D53" w:rsidRDefault="004F1E65" w:rsidP="001A35F5">
            <w:pPr>
              <w:pStyle w:val="NoSpacing"/>
              <w:jc w:val="both"/>
              <w:rPr>
                <w:u w:val="single"/>
              </w:rPr>
            </w:pPr>
            <w:r w:rsidRPr="00371D53">
              <w:rPr>
                <w:b/>
                <w:u w:val="single"/>
              </w:rPr>
              <w:t>Minutes from the Previous Meetings</w:t>
            </w:r>
            <w:r w:rsidRPr="00371D53">
              <w:rPr>
                <w:u w:val="single"/>
              </w:rPr>
              <w:t xml:space="preserve">. </w:t>
            </w:r>
          </w:p>
          <w:p w:rsidR="004F1E65" w:rsidRPr="000B084D" w:rsidRDefault="001C31A3" w:rsidP="001A35F5">
            <w:pPr>
              <w:pStyle w:val="NoSpacing"/>
              <w:jc w:val="both"/>
            </w:pPr>
            <w:r w:rsidRPr="000B084D">
              <w:t xml:space="preserve">Minutes of the meeting of </w:t>
            </w:r>
            <w:r w:rsidR="00C12E6B" w:rsidRPr="000B084D">
              <w:t xml:space="preserve">the </w:t>
            </w:r>
            <w:r w:rsidR="00FE252C" w:rsidRPr="000B084D">
              <w:t xml:space="preserve">meeting of 26th July </w:t>
            </w:r>
            <w:r w:rsidR="00C12E6B" w:rsidRPr="000B084D">
              <w:t>2017</w:t>
            </w:r>
            <w:r w:rsidRPr="000B084D">
              <w:t xml:space="preserve"> </w:t>
            </w:r>
            <w:r w:rsidR="004F1E65" w:rsidRPr="000B084D">
              <w:t>were submitted for approval</w:t>
            </w:r>
            <w:r w:rsidR="004F1E65" w:rsidRPr="008156B3">
              <w:rPr>
                <w:b/>
              </w:rPr>
              <w:t>. It was unanimously RESOLVED that the minutes be accepted as an accurate record and they were duly signed by the Chairman</w:t>
            </w:r>
            <w:r w:rsidR="004F1E65" w:rsidRPr="000B084D">
              <w:t>.</w:t>
            </w:r>
          </w:p>
          <w:p w:rsidR="004F1E65" w:rsidRPr="000B084D" w:rsidRDefault="004F1E65" w:rsidP="001A35F5">
            <w:pPr>
              <w:pStyle w:val="NoSpacing"/>
              <w:jc w:val="both"/>
            </w:pPr>
          </w:p>
        </w:tc>
      </w:tr>
      <w:tr w:rsidR="004F1E65" w:rsidRPr="00CD0804" w:rsidTr="001A35F5">
        <w:tc>
          <w:tcPr>
            <w:tcW w:w="993" w:type="dxa"/>
          </w:tcPr>
          <w:p w:rsidR="004F1E65" w:rsidRPr="000B084D" w:rsidRDefault="005B306A" w:rsidP="001A35F5">
            <w:pPr>
              <w:pStyle w:val="NoSpacing"/>
              <w:jc w:val="right"/>
              <w:rPr>
                <w:rFonts w:cstheme="minorHAnsi"/>
                <w:b/>
              </w:rPr>
            </w:pPr>
            <w:r w:rsidRPr="000B084D">
              <w:rPr>
                <w:rFonts w:cstheme="minorHAnsi"/>
                <w:b/>
              </w:rPr>
              <w:t>41</w:t>
            </w:r>
            <w:r w:rsidR="001C31A3" w:rsidRPr="000B084D">
              <w:rPr>
                <w:rFonts w:cstheme="minorHAnsi"/>
                <w:b/>
              </w:rPr>
              <w:t>/17</w:t>
            </w:r>
          </w:p>
        </w:tc>
        <w:tc>
          <w:tcPr>
            <w:tcW w:w="9781" w:type="dxa"/>
          </w:tcPr>
          <w:p w:rsidR="004F1E65" w:rsidRPr="00371D53" w:rsidRDefault="004F1E65" w:rsidP="001A35F5">
            <w:pPr>
              <w:pStyle w:val="NoSpacing"/>
              <w:jc w:val="both"/>
              <w:rPr>
                <w:b/>
                <w:u w:val="single"/>
              </w:rPr>
            </w:pPr>
            <w:r w:rsidRPr="00371D53">
              <w:rPr>
                <w:b/>
                <w:u w:val="single"/>
              </w:rPr>
              <w:t xml:space="preserve">Open Forum </w:t>
            </w:r>
          </w:p>
          <w:p w:rsidR="004F1E65" w:rsidRDefault="00E57E33" w:rsidP="00E57E33">
            <w:pPr>
              <w:pStyle w:val="NoSpacing"/>
              <w:jc w:val="both"/>
            </w:pPr>
            <w:r>
              <w:t>There were no members of the public present.</w:t>
            </w:r>
          </w:p>
          <w:p w:rsidR="00E57E33" w:rsidRPr="000B084D" w:rsidRDefault="00E57E33" w:rsidP="00E57E33">
            <w:pPr>
              <w:pStyle w:val="NoSpacing"/>
              <w:jc w:val="both"/>
            </w:pPr>
          </w:p>
        </w:tc>
      </w:tr>
      <w:tr w:rsidR="004F1E65" w:rsidRPr="00CD0804" w:rsidTr="001A35F5">
        <w:tc>
          <w:tcPr>
            <w:tcW w:w="993" w:type="dxa"/>
          </w:tcPr>
          <w:p w:rsidR="004F1E65" w:rsidRPr="000B084D" w:rsidRDefault="005B306A" w:rsidP="001A35F5">
            <w:pPr>
              <w:pStyle w:val="NoSpacing"/>
              <w:jc w:val="right"/>
              <w:rPr>
                <w:rFonts w:cstheme="minorHAnsi"/>
                <w:b/>
              </w:rPr>
            </w:pPr>
            <w:r w:rsidRPr="000B084D">
              <w:rPr>
                <w:rFonts w:cstheme="minorHAnsi"/>
                <w:b/>
              </w:rPr>
              <w:t>42</w:t>
            </w:r>
            <w:r w:rsidR="001C31A3" w:rsidRPr="000B084D">
              <w:rPr>
                <w:rFonts w:cstheme="minorHAnsi"/>
                <w:b/>
              </w:rPr>
              <w:t>/17</w:t>
            </w:r>
          </w:p>
        </w:tc>
        <w:tc>
          <w:tcPr>
            <w:tcW w:w="9781" w:type="dxa"/>
          </w:tcPr>
          <w:p w:rsidR="004F1E65" w:rsidRPr="00371D53" w:rsidRDefault="004F1E65" w:rsidP="001A35F5">
            <w:pPr>
              <w:pStyle w:val="NoSpacing"/>
              <w:jc w:val="both"/>
              <w:rPr>
                <w:b/>
                <w:u w:val="single"/>
              </w:rPr>
            </w:pPr>
            <w:r w:rsidRPr="00371D53">
              <w:rPr>
                <w:b/>
                <w:u w:val="single"/>
              </w:rPr>
              <w:t>County and District Councillor Reports.</w:t>
            </w:r>
          </w:p>
          <w:p w:rsidR="004F1E65" w:rsidRPr="000B084D" w:rsidRDefault="005B306A" w:rsidP="005B306A">
            <w:pPr>
              <w:pStyle w:val="NoSpacing"/>
              <w:jc w:val="both"/>
            </w:pPr>
            <w:r w:rsidRPr="000B084D">
              <w:t xml:space="preserve">There were no apologies and no reports received from County and District Councillor Burroughes. </w:t>
            </w:r>
          </w:p>
          <w:p w:rsidR="005B306A" w:rsidRPr="000B084D" w:rsidRDefault="005B306A" w:rsidP="005B306A">
            <w:pPr>
              <w:pStyle w:val="NoSpacing"/>
              <w:jc w:val="both"/>
            </w:pPr>
          </w:p>
        </w:tc>
      </w:tr>
      <w:tr w:rsidR="000B084D" w:rsidRPr="00CD0804" w:rsidTr="001A35F5">
        <w:tc>
          <w:tcPr>
            <w:tcW w:w="993" w:type="dxa"/>
          </w:tcPr>
          <w:p w:rsidR="000B084D" w:rsidRPr="000B084D" w:rsidRDefault="000B084D" w:rsidP="00A331C0">
            <w:pPr>
              <w:pStyle w:val="NoSpacing"/>
              <w:jc w:val="right"/>
              <w:rPr>
                <w:rFonts w:cstheme="minorHAnsi"/>
                <w:b/>
              </w:rPr>
            </w:pPr>
            <w:r w:rsidRPr="000B084D">
              <w:rPr>
                <w:rFonts w:cstheme="minorHAnsi"/>
                <w:b/>
              </w:rPr>
              <w:t>43/17</w:t>
            </w:r>
          </w:p>
        </w:tc>
        <w:tc>
          <w:tcPr>
            <w:tcW w:w="9781" w:type="dxa"/>
          </w:tcPr>
          <w:p w:rsidR="000B084D" w:rsidRPr="00371D53" w:rsidRDefault="000B084D" w:rsidP="00A331C0">
            <w:pPr>
              <w:pStyle w:val="NoSpacing"/>
              <w:jc w:val="both"/>
              <w:rPr>
                <w:b/>
                <w:u w:val="single"/>
              </w:rPr>
            </w:pPr>
            <w:r w:rsidRPr="00371D53">
              <w:rPr>
                <w:b/>
                <w:u w:val="single"/>
              </w:rPr>
              <w:t>Vacancy on Council</w:t>
            </w:r>
          </w:p>
          <w:p w:rsidR="000B084D" w:rsidRDefault="00E57E33" w:rsidP="00A331C0">
            <w:pPr>
              <w:pStyle w:val="NoSpacing"/>
              <w:jc w:val="both"/>
            </w:pPr>
            <w:r>
              <w:t xml:space="preserve">To date there had been no applications for the vacancy on Council. </w:t>
            </w:r>
          </w:p>
          <w:p w:rsidR="00E57E33" w:rsidRPr="000B084D" w:rsidRDefault="00E57E33" w:rsidP="00A331C0">
            <w:pPr>
              <w:pStyle w:val="NoSpacing"/>
              <w:jc w:val="both"/>
            </w:pPr>
          </w:p>
        </w:tc>
      </w:tr>
      <w:tr w:rsidR="00A331C0" w:rsidRPr="00CD0804" w:rsidTr="001A35F5">
        <w:tc>
          <w:tcPr>
            <w:tcW w:w="993" w:type="dxa"/>
          </w:tcPr>
          <w:p w:rsidR="00A331C0" w:rsidRPr="000B084D" w:rsidRDefault="000B084D" w:rsidP="00A331C0">
            <w:pPr>
              <w:pStyle w:val="NoSpacing"/>
              <w:jc w:val="right"/>
              <w:rPr>
                <w:rFonts w:cstheme="minorHAnsi"/>
                <w:b/>
              </w:rPr>
            </w:pPr>
            <w:r w:rsidRPr="000B084D">
              <w:rPr>
                <w:rFonts w:cstheme="minorHAnsi"/>
                <w:b/>
              </w:rPr>
              <w:t>44</w:t>
            </w:r>
            <w:r w:rsidR="00A331C0" w:rsidRPr="000B084D">
              <w:rPr>
                <w:rFonts w:cstheme="minorHAnsi"/>
                <w:b/>
              </w:rPr>
              <w:t>/17</w:t>
            </w:r>
          </w:p>
          <w:p w:rsidR="00A331C0" w:rsidRPr="000B084D" w:rsidRDefault="00A331C0" w:rsidP="00A331C0">
            <w:pPr>
              <w:pStyle w:val="NoSpacing"/>
              <w:jc w:val="right"/>
              <w:rPr>
                <w:rFonts w:cstheme="minorHAnsi"/>
                <w:b/>
              </w:rPr>
            </w:pPr>
            <w:r w:rsidRPr="000B084D">
              <w:rPr>
                <w:rFonts w:cstheme="minorHAnsi"/>
                <w:b/>
              </w:rPr>
              <w:t>a)</w:t>
            </w:r>
          </w:p>
          <w:p w:rsidR="00A331C0" w:rsidRPr="000B084D" w:rsidRDefault="00A331C0" w:rsidP="00A331C0">
            <w:pPr>
              <w:pStyle w:val="NoSpacing"/>
              <w:jc w:val="right"/>
              <w:rPr>
                <w:rFonts w:cstheme="minorHAnsi"/>
                <w:b/>
              </w:rPr>
            </w:pPr>
          </w:p>
          <w:p w:rsidR="00A331C0" w:rsidRPr="000B084D" w:rsidRDefault="00A331C0" w:rsidP="00A331C0">
            <w:pPr>
              <w:pStyle w:val="NoSpacing"/>
              <w:jc w:val="right"/>
              <w:rPr>
                <w:rFonts w:cstheme="minorHAnsi"/>
                <w:b/>
              </w:rPr>
            </w:pPr>
          </w:p>
          <w:p w:rsidR="00CD0804" w:rsidRPr="000B084D" w:rsidRDefault="00CD0804" w:rsidP="00A331C0">
            <w:pPr>
              <w:pStyle w:val="NoSpacing"/>
              <w:jc w:val="right"/>
              <w:rPr>
                <w:rFonts w:cstheme="minorHAnsi"/>
                <w:b/>
              </w:rPr>
            </w:pPr>
          </w:p>
          <w:p w:rsidR="00A331C0" w:rsidRPr="000B084D" w:rsidRDefault="00A331C0" w:rsidP="00A331C0">
            <w:pPr>
              <w:pStyle w:val="NoSpacing"/>
              <w:jc w:val="right"/>
              <w:rPr>
                <w:rFonts w:cstheme="minorHAnsi"/>
                <w:b/>
              </w:rPr>
            </w:pPr>
            <w:r w:rsidRPr="000B084D">
              <w:rPr>
                <w:rFonts w:cstheme="minorHAnsi"/>
                <w:b/>
              </w:rPr>
              <w:t>b)</w:t>
            </w:r>
          </w:p>
          <w:p w:rsidR="005B306A" w:rsidRPr="000B084D" w:rsidRDefault="005B306A" w:rsidP="00A331C0">
            <w:pPr>
              <w:pStyle w:val="NoSpacing"/>
              <w:jc w:val="right"/>
              <w:rPr>
                <w:rFonts w:cstheme="minorHAnsi"/>
                <w:b/>
              </w:rPr>
            </w:pPr>
          </w:p>
          <w:p w:rsidR="005B306A" w:rsidRPr="000B084D" w:rsidRDefault="005B306A" w:rsidP="00A331C0">
            <w:pPr>
              <w:pStyle w:val="NoSpacing"/>
              <w:jc w:val="right"/>
              <w:rPr>
                <w:rFonts w:cstheme="minorHAnsi"/>
                <w:b/>
              </w:rPr>
            </w:pPr>
          </w:p>
          <w:p w:rsidR="005B306A" w:rsidRPr="000B084D" w:rsidRDefault="005B306A" w:rsidP="00A331C0">
            <w:pPr>
              <w:pStyle w:val="NoSpacing"/>
              <w:jc w:val="right"/>
              <w:rPr>
                <w:rFonts w:cstheme="minorHAnsi"/>
                <w:b/>
              </w:rPr>
            </w:pPr>
          </w:p>
          <w:p w:rsidR="005B306A" w:rsidRPr="000B084D" w:rsidRDefault="005B306A" w:rsidP="00A331C0">
            <w:pPr>
              <w:pStyle w:val="NoSpacing"/>
              <w:jc w:val="right"/>
              <w:rPr>
                <w:rFonts w:cstheme="minorHAnsi"/>
                <w:b/>
              </w:rPr>
            </w:pPr>
          </w:p>
          <w:p w:rsidR="005B306A" w:rsidRPr="000B084D" w:rsidRDefault="005B306A" w:rsidP="005B306A">
            <w:pPr>
              <w:pStyle w:val="NoSpacing"/>
              <w:rPr>
                <w:rFonts w:cstheme="minorHAnsi"/>
                <w:b/>
              </w:rPr>
            </w:pPr>
          </w:p>
          <w:p w:rsidR="00A331C0" w:rsidRPr="000B084D" w:rsidRDefault="005B306A" w:rsidP="00A331C0">
            <w:pPr>
              <w:pStyle w:val="NoSpacing"/>
              <w:jc w:val="right"/>
              <w:rPr>
                <w:rFonts w:cstheme="minorHAnsi"/>
                <w:b/>
              </w:rPr>
            </w:pPr>
            <w:r w:rsidRPr="000B084D">
              <w:rPr>
                <w:rFonts w:cstheme="minorHAnsi"/>
                <w:b/>
              </w:rPr>
              <w:t>c)</w:t>
            </w:r>
          </w:p>
          <w:p w:rsidR="00A331C0" w:rsidRPr="000B084D" w:rsidRDefault="00A331C0" w:rsidP="00A331C0">
            <w:pPr>
              <w:pStyle w:val="NoSpacing"/>
              <w:jc w:val="right"/>
              <w:rPr>
                <w:rFonts w:cstheme="minorHAnsi"/>
                <w:b/>
              </w:rPr>
            </w:pPr>
          </w:p>
          <w:p w:rsidR="005B306A" w:rsidRPr="000B084D" w:rsidRDefault="005B306A" w:rsidP="00A331C0">
            <w:pPr>
              <w:pStyle w:val="NoSpacing"/>
              <w:jc w:val="right"/>
              <w:rPr>
                <w:rFonts w:cstheme="minorHAnsi"/>
                <w:b/>
              </w:rPr>
            </w:pPr>
          </w:p>
          <w:p w:rsidR="005B306A" w:rsidRPr="000B084D" w:rsidRDefault="005B306A" w:rsidP="00A331C0">
            <w:pPr>
              <w:pStyle w:val="NoSpacing"/>
              <w:jc w:val="right"/>
              <w:rPr>
                <w:rFonts w:cstheme="minorHAnsi"/>
                <w:b/>
              </w:rPr>
            </w:pPr>
          </w:p>
          <w:p w:rsidR="005B306A" w:rsidRPr="000B084D" w:rsidRDefault="005B306A" w:rsidP="00A331C0">
            <w:pPr>
              <w:pStyle w:val="NoSpacing"/>
              <w:jc w:val="right"/>
              <w:rPr>
                <w:rFonts w:cstheme="minorHAnsi"/>
                <w:b/>
              </w:rPr>
            </w:pPr>
          </w:p>
          <w:p w:rsidR="00B80D09" w:rsidRDefault="00B80D09" w:rsidP="00A331C0">
            <w:pPr>
              <w:pStyle w:val="NoSpacing"/>
              <w:jc w:val="right"/>
              <w:rPr>
                <w:rFonts w:cstheme="minorHAnsi"/>
                <w:b/>
              </w:rPr>
            </w:pPr>
          </w:p>
          <w:p w:rsidR="00F05DC1" w:rsidRPr="000B084D" w:rsidRDefault="00F05DC1" w:rsidP="00A331C0">
            <w:pPr>
              <w:pStyle w:val="NoSpacing"/>
              <w:jc w:val="right"/>
              <w:rPr>
                <w:rFonts w:cstheme="minorHAnsi"/>
                <w:b/>
              </w:rPr>
            </w:pPr>
            <w:r w:rsidRPr="000B084D">
              <w:rPr>
                <w:rFonts w:cstheme="minorHAnsi"/>
                <w:b/>
              </w:rPr>
              <w:t>d)</w:t>
            </w:r>
          </w:p>
          <w:p w:rsidR="00A331C0" w:rsidRPr="000B084D" w:rsidRDefault="00A331C0" w:rsidP="00A331C0">
            <w:pPr>
              <w:pStyle w:val="NoSpacing"/>
              <w:jc w:val="right"/>
              <w:rPr>
                <w:rFonts w:cstheme="minorHAnsi"/>
                <w:b/>
              </w:rPr>
            </w:pPr>
          </w:p>
          <w:p w:rsidR="008B40E6" w:rsidRPr="000B084D" w:rsidRDefault="008B40E6" w:rsidP="00A331C0">
            <w:pPr>
              <w:pStyle w:val="NoSpacing"/>
              <w:jc w:val="right"/>
              <w:rPr>
                <w:rFonts w:cstheme="minorHAnsi"/>
                <w:b/>
              </w:rPr>
            </w:pPr>
          </w:p>
          <w:p w:rsidR="00A331C0" w:rsidRPr="000B084D" w:rsidRDefault="00A331C0" w:rsidP="00F05DC1">
            <w:pPr>
              <w:pStyle w:val="NoSpacing"/>
              <w:rPr>
                <w:rFonts w:cstheme="minorHAnsi"/>
                <w:b/>
              </w:rPr>
            </w:pPr>
          </w:p>
        </w:tc>
        <w:tc>
          <w:tcPr>
            <w:tcW w:w="9781" w:type="dxa"/>
          </w:tcPr>
          <w:p w:rsidR="00A331C0" w:rsidRPr="00371D53" w:rsidRDefault="00A331C0" w:rsidP="00A331C0">
            <w:pPr>
              <w:pStyle w:val="NoSpacing"/>
              <w:jc w:val="both"/>
              <w:rPr>
                <w:b/>
                <w:u w:val="single"/>
              </w:rPr>
            </w:pPr>
            <w:r w:rsidRPr="00371D53">
              <w:rPr>
                <w:b/>
                <w:u w:val="single"/>
              </w:rPr>
              <w:t>Accounts</w:t>
            </w:r>
          </w:p>
          <w:p w:rsidR="00E57E33" w:rsidRPr="00EB4630" w:rsidRDefault="00A331C0" w:rsidP="00A331C0">
            <w:pPr>
              <w:pStyle w:val="NoSpacing"/>
              <w:jc w:val="both"/>
              <w:rPr>
                <w:b/>
              </w:rPr>
            </w:pPr>
            <w:r w:rsidRPr="000B084D">
              <w:rPr>
                <w:b/>
              </w:rPr>
              <w:t>Approval for Payments</w:t>
            </w:r>
            <w:r w:rsidRPr="000B084D">
              <w:t xml:space="preserve">: </w:t>
            </w:r>
            <w:r w:rsidRPr="00EB4630">
              <w:rPr>
                <w:b/>
              </w:rPr>
              <w:t>It was RESOLVED to approve</w:t>
            </w:r>
            <w:r w:rsidR="005B306A" w:rsidRPr="00EB4630">
              <w:rPr>
                <w:b/>
              </w:rPr>
              <w:t xml:space="preserve"> the Authorisation Payments</w:t>
            </w:r>
            <w:r w:rsidR="005B306A" w:rsidRPr="000B084D">
              <w:t xml:space="preserve"> </w:t>
            </w:r>
            <w:r w:rsidR="005B306A" w:rsidRPr="00EB4630">
              <w:rPr>
                <w:b/>
              </w:rPr>
              <w:t xml:space="preserve">totalling </w:t>
            </w:r>
          </w:p>
          <w:p w:rsidR="00A331C0" w:rsidRPr="00E57E33" w:rsidRDefault="005B306A" w:rsidP="00A331C0">
            <w:pPr>
              <w:pStyle w:val="NoSpacing"/>
              <w:jc w:val="both"/>
              <w:rPr>
                <w:b/>
              </w:rPr>
            </w:pPr>
            <w:r w:rsidRPr="00EB4630">
              <w:rPr>
                <w:b/>
              </w:rPr>
              <w:t>£ 2880.13</w:t>
            </w:r>
            <w:r w:rsidR="00EB4630">
              <w:t xml:space="preserve"> – Cllr. Fairs abstained.</w:t>
            </w:r>
            <w:r w:rsidRPr="000B084D">
              <w:t xml:space="preserve"> Of this amount, £ 2130.00 was for the Defibrillator which had been funded by Cllr. Burroughes. </w:t>
            </w:r>
            <w:r w:rsidR="008B40E6" w:rsidRPr="00E57E33">
              <w:rPr>
                <w:b/>
              </w:rPr>
              <w:t>NOTED</w:t>
            </w:r>
          </w:p>
          <w:p w:rsidR="00A87B21" w:rsidRPr="000B084D" w:rsidRDefault="00A87B21" w:rsidP="00A331C0">
            <w:pPr>
              <w:pStyle w:val="NoSpacing"/>
              <w:jc w:val="both"/>
            </w:pPr>
          </w:p>
          <w:p w:rsidR="00A331C0" w:rsidRPr="000B084D" w:rsidRDefault="00A331C0" w:rsidP="00A331C0">
            <w:pPr>
              <w:pStyle w:val="NoSpacing"/>
              <w:jc w:val="both"/>
              <w:rPr>
                <w:b/>
              </w:rPr>
            </w:pPr>
            <w:r w:rsidRPr="000B084D">
              <w:rPr>
                <w:b/>
              </w:rPr>
              <w:t xml:space="preserve">Statement of Accounts: </w:t>
            </w:r>
          </w:p>
          <w:p w:rsidR="00A331C0" w:rsidRPr="000B084D" w:rsidRDefault="005B306A" w:rsidP="00A331C0">
            <w:pPr>
              <w:pStyle w:val="NoSpacing"/>
              <w:jc w:val="both"/>
            </w:pPr>
            <w:r w:rsidRPr="000B084D">
              <w:t>As at the end of August</w:t>
            </w:r>
            <w:r w:rsidR="00A331C0" w:rsidRPr="000B084D">
              <w:t xml:space="preserve"> the bank balance stoo</w:t>
            </w:r>
            <w:r w:rsidRPr="000B084D">
              <w:t>d at £7,032.25</w:t>
            </w:r>
            <w:r w:rsidR="00A331C0" w:rsidRPr="000B084D">
              <w:t>. The Chairman agreed and signed the Bank reconciliation and</w:t>
            </w:r>
            <w:r w:rsidRPr="000B084D">
              <w:t xml:space="preserve"> Bank Statements for July and August.</w:t>
            </w:r>
            <w:r w:rsidR="00A331C0" w:rsidRPr="000B084D">
              <w:t xml:space="preserve"> However, within this amount is £1,428.07 received from S106 monies and earmarked for Bell Meadow. Council </w:t>
            </w:r>
            <w:r w:rsidR="00CD0804" w:rsidRPr="000B084D">
              <w:t xml:space="preserve">and </w:t>
            </w:r>
            <w:r w:rsidR="001A35F5" w:rsidRPr="000B084D">
              <w:t xml:space="preserve">the Clerk </w:t>
            </w:r>
            <w:r w:rsidR="00A331C0" w:rsidRPr="000B084D">
              <w:t xml:space="preserve">reviewed the Statement of Accounts and there were no questions. </w:t>
            </w:r>
          </w:p>
          <w:p w:rsidR="005B306A" w:rsidRPr="000B084D" w:rsidRDefault="005B306A" w:rsidP="00A331C0">
            <w:pPr>
              <w:pStyle w:val="NoSpacing"/>
              <w:jc w:val="both"/>
            </w:pPr>
          </w:p>
          <w:p w:rsidR="005B306A" w:rsidRPr="000B084D" w:rsidRDefault="005B306A" w:rsidP="005B306A">
            <w:pPr>
              <w:pStyle w:val="NoSpacing"/>
              <w:jc w:val="both"/>
              <w:rPr>
                <w:b/>
              </w:rPr>
            </w:pPr>
            <w:r w:rsidRPr="000B084D">
              <w:rPr>
                <w:b/>
              </w:rPr>
              <w:t>External Audit</w:t>
            </w:r>
          </w:p>
          <w:p w:rsidR="00F05DC1" w:rsidRPr="00E57E33" w:rsidRDefault="005B306A" w:rsidP="005B306A">
            <w:pPr>
              <w:pStyle w:val="NoSpacing"/>
              <w:jc w:val="both"/>
              <w:rPr>
                <w:b/>
              </w:rPr>
            </w:pPr>
            <w:r w:rsidRPr="000B084D">
              <w:t>The external Audit was complete</w:t>
            </w:r>
            <w:r w:rsidR="00B80D09">
              <w:t xml:space="preserve"> and had been auth</w:t>
            </w:r>
            <w:bookmarkStart w:id="0" w:name="_GoBack"/>
            <w:bookmarkEnd w:id="0"/>
            <w:r w:rsidR="00B80D09">
              <w:t>orised</w:t>
            </w:r>
            <w:r w:rsidRPr="000B084D">
              <w:t xml:space="preserve">. Other than the error on the form which caused the form to be returned for correction (as reported last month), there were no issues. The Notice of Conclusion of Audit had been completed and was on the website and would be put on the notice board. </w:t>
            </w:r>
            <w:r w:rsidRPr="00E57E33">
              <w:rPr>
                <w:b/>
              </w:rPr>
              <w:t>NOTED</w:t>
            </w:r>
          </w:p>
          <w:p w:rsidR="00F05DC1" w:rsidRPr="000B084D" w:rsidRDefault="00F05DC1" w:rsidP="005B306A">
            <w:pPr>
              <w:pStyle w:val="NoSpacing"/>
              <w:jc w:val="both"/>
            </w:pPr>
          </w:p>
          <w:p w:rsidR="005B306A" w:rsidRPr="000B084D" w:rsidRDefault="005B306A" w:rsidP="005B306A">
            <w:pPr>
              <w:pStyle w:val="NoSpacing"/>
              <w:jc w:val="both"/>
              <w:rPr>
                <w:b/>
              </w:rPr>
            </w:pPr>
            <w:r w:rsidRPr="000B084D">
              <w:rPr>
                <w:b/>
              </w:rPr>
              <w:t xml:space="preserve">Merger of Bank Accounts. </w:t>
            </w:r>
          </w:p>
          <w:p w:rsidR="005B306A" w:rsidRPr="000B084D" w:rsidRDefault="005B306A" w:rsidP="00A331C0">
            <w:pPr>
              <w:pStyle w:val="NoSpacing"/>
              <w:jc w:val="both"/>
            </w:pPr>
            <w:r w:rsidRPr="000B084D">
              <w:t xml:space="preserve">The Clerk confirmed that the savings bank account had been closed and the funds transferred to the main current account. </w:t>
            </w:r>
            <w:r w:rsidRPr="00E57E33">
              <w:rPr>
                <w:b/>
              </w:rPr>
              <w:t>NOTED</w:t>
            </w:r>
          </w:p>
          <w:p w:rsidR="00A87B21" w:rsidRDefault="00A87B21" w:rsidP="005B306A">
            <w:pPr>
              <w:pStyle w:val="NoSpacing"/>
              <w:jc w:val="both"/>
            </w:pPr>
          </w:p>
          <w:p w:rsidR="00B80D09" w:rsidRDefault="00B80D09" w:rsidP="005B306A">
            <w:pPr>
              <w:pStyle w:val="NoSpacing"/>
              <w:jc w:val="both"/>
            </w:pPr>
          </w:p>
          <w:p w:rsidR="00B80D09" w:rsidRPr="000B084D" w:rsidRDefault="00B80D09" w:rsidP="005B306A">
            <w:pPr>
              <w:pStyle w:val="NoSpacing"/>
              <w:jc w:val="both"/>
            </w:pPr>
          </w:p>
        </w:tc>
      </w:tr>
      <w:tr w:rsidR="00A331C0" w:rsidRPr="00CD0804" w:rsidTr="001A35F5">
        <w:tc>
          <w:tcPr>
            <w:tcW w:w="993" w:type="dxa"/>
          </w:tcPr>
          <w:p w:rsidR="00A331C0" w:rsidRPr="000B084D" w:rsidRDefault="000B084D" w:rsidP="00A331C0">
            <w:pPr>
              <w:pStyle w:val="NoSpacing"/>
              <w:jc w:val="right"/>
              <w:rPr>
                <w:rFonts w:cstheme="minorHAnsi"/>
                <w:b/>
              </w:rPr>
            </w:pPr>
            <w:r w:rsidRPr="000B084D">
              <w:rPr>
                <w:rFonts w:cstheme="minorHAnsi"/>
                <w:b/>
              </w:rPr>
              <w:lastRenderedPageBreak/>
              <w:t>45</w:t>
            </w:r>
            <w:r w:rsidR="00A331C0" w:rsidRPr="000B084D">
              <w:rPr>
                <w:rFonts w:cstheme="minorHAnsi"/>
                <w:b/>
              </w:rPr>
              <w:t>/17</w:t>
            </w:r>
          </w:p>
          <w:p w:rsidR="00A331C0" w:rsidRPr="000B084D" w:rsidRDefault="00A331C0" w:rsidP="00A331C0">
            <w:pPr>
              <w:pStyle w:val="NoSpacing"/>
              <w:jc w:val="right"/>
              <w:rPr>
                <w:rFonts w:cstheme="minorHAnsi"/>
                <w:b/>
              </w:rPr>
            </w:pPr>
            <w:r w:rsidRPr="000B084D">
              <w:rPr>
                <w:rFonts w:cstheme="minorHAnsi"/>
                <w:b/>
              </w:rPr>
              <w:t>a)</w:t>
            </w:r>
          </w:p>
          <w:p w:rsidR="00A331C0" w:rsidRPr="000B084D" w:rsidRDefault="00A331C0" w:rsidP="00A331C0">
            <w:pPr>
              <w:pStyle w:val="NoSpacing"/>
              <w:jc w:val="right"/>
              <w:rPr>
                <w:rFonts w:cstheme="minorHAnsi"/>
                <w:b/>
              </w:rPr>
            </w:pPr>
          </w:p>
          <w:p w:rsidR="008B40E6" w:rsidRPr="000B084D" w:rsidRDefault="008B40E6" w:rsidP="00A331C0">
            <w:pPr>
              <w:pStyle w:val="NoSpacing"/>
              <w:jc w:val="right"/>
              <w:rPr>
                <w:rFonts w:cstheme="minorHAnsi"/>
                <w:b/>
              </w:rPr>
            </w:pPr>
          </w:p>
          <w:p w:rsidR="008B40E6" w:rsidRPr="000B084D" w:rsidRDefault="008B40E6" w:rsidP="00A331C0">
            <w:pPr>
              <w:pStyle w:val="NoSpacing"/>
              <w:jc w:val="right"/>
              <w:rPr>
                <w:rFonts w:cstheme="minorHAnsi"/>
                <w:b/>
              </w:rPr>
            </w:pPr>
          </w:p>
          <w:p w:rsidR="008B40E6" w:rsidRPr="000B084D" w:rsidRDefault="008B40E6" w:rsidP="00A331C0">
            <w:pPr>
              <w:pStyle w:val="NoSpacing"/>
              <w:jc w:val="right"/>
              <w:rPr>
                <w:rFonts w:cstheme="minorHAnsi"/>
                <w:b/>
              </w:rPr>
            </w:pPr>
          </w:p>
          <w:p w:rsidR="008B40E6" w:rsidRPr="000B084D" w:rsidRDefault="008B40E6" w:rsidP="00A331C0">
            <w:pPr>
              <w:pStyle w:val="NoSpacing"/>
              <w:jc w:val="right"/>
              <w:rPr>
                <w:rFonts w:cstheme="minorHAnsi"/>
                <w:b/>
              </w:rPr>
            </w:pPr>
          </w:p>
          <w:p w:rsidR="00A331C0" w:rsidRPr="000B084D" w:rsidRDefault="00A331C0" w:rsidP="00F05DC1">
            <w:pPr>
              <w:pStyle w:val="NoSpacing"/>
              <w:jc w:val="right"/>
              <w:rPr>
                <w:rFonts w:cstheme="minorHAnsi"/>
                <w:b/>
              </w:rPr>
            </w:pPr>
          </w:p>
        </w:tc>
        <w:tc>
          <w:tcPr>
            <w:tcW w:w="9781" w:type="dxa"/>
          </w:tcPr>
          <w:p w:rsidR="00A331C0" w:rsidRPr="00371D53" w:rsidRDefault="00A331C0" w:rsidP="00A331C0">
            <w:pPr>
              <w:pStyle w:val="NoSpacing"/>
              <w:jc w:val="both"/>
              <w:rPr>
                <w:b/>
                <w:u w:val="single"/>
              </w:rPr>
            </w:pPr>
            <w:r w:rsidRPr="00371D53">
              <w:rPr>
                <w:b/>
                <w:u w:val="single"/>
              </w:rPr>
              <w:t>Planning</w:t>
            </w:r>
          </w:p>
          <w:p w:rsidR="00F05DC1" w:rsidRPr="000B084D" w:rsidRDefault="00F05DC1" w:rsidP="00A331C0">
            <w:pPr>
              <w:pStyle w:val="Title"/>
              <w:jc w:val="both"/>
              <w:rPr>
                <w:rFonts w:asciiTheme="minorHAnsi" w:eastAsiaTheme="minorHAnsi" w:hAnsiTheme="minorHAnsi" w:cstheme="minorBidi"/>
                <w:sz w:val="22"/>
                <w:szCs w:val="22"/>
              </w:rPr>
            </w:pPr>
            <w:r w:rsidRPr="000B084D">
              <w:rPr>
                <w:rFonts w:asciiTheme="minorHAnsi" w:eastAsiaTheme="minorHAnsi" w:hAnsiTheme="minorHAnsi" w:cstheme="minorBidi"/>
                <w:sz w:val="22"/>
                <w:szCs w:val="22"/>
              </w:rPr>
              <w:t xml:space="preserve">To note the status of each previously discussed planning application. </w:t>
            </w:r>
          </w:p>
          <w:p w:rsidR="00A331C0" w:rsidRPr="000B084D" w:rsidRDefault="00A331C0" w:rsidP="00A331C0">
            <w:pPr>
              <w:pStyle w:val="Title"/>
              <w:jc w:val="both"/>
              <w:rPr>
                <w:rFonts w:asciiTheme="minorHAnsi" w:eastAsiaTheme="minorHAnsi" w:hAnsiTheme="minorHAnsi" w:cstheme="minorBidi"/>
                <w:sz w:val="22"/>
                <w:szCs w:val="22"/>
              </w:rPr>
            </w:pPr>
            <w:r w:rsidRPr="000B084D">
              <w:rPr>
                <w:rFonts w:asciiTheme="minorHAnsi" w:eastAsiaTheme="minorHAnsi" w:hAnsiTheme="minorHAnsi" w:cstheme="minorBidi"/>
                <w:sz w:val="22"/>
                <w:szCs w:val="22"/>
              </w:rPr>
              <w:t>DC/17/2927/FUL – The Apple Barn, Dales Farm</w:t>
            </w:r>
            <w:r w:rsidR="00F05DC1" w:rsidRPr="000B084D">
              <w:rPr>
                <w:rFonts w:asciiTheme="minorHAnsi" w:eastAsiaTheme="minorHAnsi" w:hAnsiTheme="minorHAnsi" w:cstheme="minorBidi"/>
                <w:sz w:val="22"/>
                <w:szCs w:val="22"/>
              </w:rPr>
              <w:t xml:space="preserve"> </w:t>
            </w:r>
            <w:r w:rsidR="00F05DC1" w:rsidRPr="00E57E33">
              <w:rPr>
                <w:rFonts w:asciiTheme="minorHAnsi" w:eastAsiaTheme="minorHAnsi" w:hAnsiTheme="minorHAnsi" w:cstheme="minorBidi"/>
                <w:b/>
                <w:sz w:val="22"/>
                <w:szCs w:val="22"/>
              </w:rPr>
              <w:t>Withdrawn</w:t>
            </w:r>
          </w:p>
          <w:p w:rsidR="00A331C0" w:rsidRPr="00E57E33" w:rsidRDefault="00A331C0" w:rsidP="00A331C0">
            <w:pPr>
              <w:pStyle w:val="Title"/>
              <w:jc w:val="both"/>
              <w:rPr>
                <w:rFonts w:asciiTheme="minorHAnsi" w:eastAsiaTheme="minorHAnsi" w:hAnsiTheme="minorHAnsi" w:cstheme="minorBidi"/>
                <w:b/>
                <w:sz w:val="22"/>
                <w:szCs w:val="22"/>
              </w:rPr>
            </w:pPr>
            <w:r w:rsidRPr="000B084D">
              <w:rPr>
                <w:rFonts w:asciiTheme="minorHAnsi" w:eastAsiaTheme="minorHAnsi" w:hAnsiTheme="minorHAnsi" w:cstheme="minorBidi"/>
                <w:sz w:val="22"/>
                <w:szCs w:val="22"/>
              </w:rPr>
              <w:t>DC/17/2825/VOC – Variation to planning application for Willow Cottage roof.</w:t>
            </w:r>
            <w:r w:rsidR="00F05DC1" w:rsidRPr="000B084D">
              <w:rPr>
                <w:rFonts w:asciiTheme="minorHAnsi" w:eastAsiaTheme="minorHAnsi" w:hAnsiTheme="minorHAnsi" w:cstheme="minorBidi"/>
                <w:sz w:val="22"/>
                <w:szCs w:val="22"/>
              </w:rPr>
              <w:t xml:space="preserve"> </w:t>
            </w:r>
            <w:r w:rsidR="00F05DC1" w:rsidRPr="00E57E33">
              <w:rPr>
                <w:rFonts w:asciiTheme="minorHAnsi" w:eastAsiaTheme="minorHAnsi" w:hAnsiTheme="minorHAnsi" w:cstheme="minorBidi"/>
                <w:b/>
                <w:sz w:val="22"/>
                <w:szCs w:val="22"/>
              </w:rPr>
              <w:t>Permitted</w:t>
            </w:r>
          </w:p>
          <w:p w:rsidR="00A331C0" w:rsidRPr="000B084D" w:rsidRDefault="00A331C0" w:rsidP="00A331C0">
            <w:pPr>
              <w:pStyle w:val="Title"/>
              <w:jc w:val="both"/>
              <w:rPr>
                <w:rFonts w:asciiTheme="minorHAnsi" w:eastAsiaTheme="minorHAnsi" w:hAnsiTheme="minorHAnsi" w:cstheme="minorBidi"/>
                <w:sz w:val="22"/>
                <w:szCs w:val="22"/>
              </w:rPr>
            </w:pPr>
            <w:r w:rsidRPr="000B084D">
              <w:rPr>
                <w:rFonts w:asciiTheme="minorHAnsi" w:eastAsiaTheme="minorHAnsi" w:hAnsiTheme="minorHAnsi" w:cstheme="minorBidi"/>
                <w:sz w:val="22"/>
                <w:szCs w:val="22"/>
              </w:rPr>
              <w:t>DC/17/2856/PN3 – Agricultural Storage at Willow Farm</w:t>
            </w:r>
            <w:r w:rsidR="00F05DC1" w:rsidRPr="000B084D">
              <w:rPr>
                <w:rFonts w:asciiTheme="minorHAnsi" w:eastAsiaTheme="minorHAnsi" w:hAnsiTheme="minorHAnsi" w:cstheme="minorBidi"/>
                <w:sz w:val="22"/>
                <w:szCs w:val="22"/>
              </w:rPr>
              <w:t xml:space="preserve"> </w:t>
            </w:r>
            <w:r w:rsidR="00F05DC1" w:rsidRPr="00E57E33">
              <w:rPr>
                <w:rFonts w:asciiTheme="minorHAnsi" w:eastAsiaTheme="minorHAnsi" w:hAnsiTheme="minorHAnsi" w:cstheme="minorBidi"/>
                <w:b/>
                <w:sz w:val="22"/>
                <w:szCs w:val="22"/>
              </w:rPr>
              <w:t>Prior Approval Required</w:t>
            </w:r>
          </w:p>
          <w:p w:rsidR="00A331C0" w:rsidRPr="000B084D" w:rsidRDefault="00A331C0" w:rsidP="00A331C0">
            <w:pPr>
              <w:pStyle w:val="Title"/>
              <w:jc w:val="both"/>
              <w:rPr>
                <w:rFonts w:asciiTheme="minorHAnsi" w:eastAsiaTheme="minorHAnsi" w:hAnsiTheme="minorHAnsi" w:cstheme="minorBidi"/>
                <w:sz w:val="22"/>
                <w:szCs w:val="22"/>
              </w:rPr>
            </w:pPr>
            <w:r w:rsidRPr="000B084D">
              <w:rPr>
                <w:rFonts w:asciiTheme="minorHAnsi" w:eastAsiaTheme="minorHAnsi" w:hAnsiTheme="minorHAnsi" w:cstheme="minorBidi"/>
                <w:sz w:val="22"/>
                <w:szCs w:val="22"/>
              </w:rPr>
              <w:t>DC/17/2904/HDG – North Park, Heveningham Hall being brought back to pasture</w:t>
            </w:r>
            <w:r w:rsidR="00F05DC1" w:rsidRPr="000B084D">
              <w:rPr>
                <w:rFonts w:asciiTheme="minorHAnsi" w:eastAsiaTheme="minorHAnsi" w:hAnsiTheme="minorHAnsi" w:cstheme="minorBidi"/>
                <w:sz w:val="22"/>
                <w:szCs w:val="22"/>
              </w:rPr>
              <w:t xml:space="preserve"> </w:t>
            </w:r>
            <w:r w:rsidR="00F05DC1" w:rsidRPr="00E57E33">
              <w:rPr>
                <w:rFonts w:asciiTheme="minorHAnsi" w:eastAsiaTheme="minorHAnsi" w:hAnsiTheme="minorHAnsi" w:cstheme="minorBidi"/>
                <w:b/>
                <w:sz w:val="22"/>
                <w:szCs w:val="22"/>
              </w:rPr>
              <w:t>No Objections</w:t>
            </w:r>
          </w:p>
          <w:p w:rsidR="00A331C0" w:rsidRPr="000B084D" w:rsidRDefault="00A331C0" w:rsidP="00F05DC1">
            <w:pPr>
              <w:pStyle w:val="Title"/>
              <w:jc w:val="both"/>
              <w:rPr>
                <w:rFonts w:asciiTheme="minorHAnsi" w:eastAsiaTheme="minorHAnsi" w:hAnsiTheme="minorHAnsi" w:cstheme="minorBidi"/>
                <w:sz w:val="22"/>
                <w:szCs w:val="22"/>
              </w:rPr>
            </w:pPr>
            <w:r w:rsidRPr="000B084D">
              <w:rPr>
                <w:rFonts w:asciiTheme="minorHAnsi" w:eastAsiaTheme="minorHAnsi" w:hAnsiTheme="minorHAnsi" w:cstheme="minorBidi"/>
                <w:sz w:val="22"/>
                <w:szCs w:val="22"/>
              </w:rPr>
              <w:t>DC/17/2856/PN3 – Change of use for the Barn Willow Farm to a residential property.</w:t>
            </w:r>
            <w:r w:rsidR="00F05DC1" w:rsidRPr="000B084D">
              <w:rPr>
                <w:rFonts w:asciiTheme="minorHAnsi" w:eastAsiaTheme="minorHAnsi" w:hAnsiTheme="minorHAnsi" w:cstheme="minorBidi"/>
                <w:sz w:val="22"/>
                <w:szCs w:val="22"/>
              </w:rPr>
              <w:t xml:space="preserve"> </w:t>
            </w:r>
            <w:r w:rsidR="00F05DC1" w:rsidRPr="00E57E33">
              <w:rPr>
                <w:rFonts w:asciiTheme="minorHAnsi" w:eastAsiaTheme="minorHAnsi" w:hAnsiTheme="minorHAnsi" w:cstheme="minorBidi"/>
                <w:b/>
                <w:sz w:val="22"/>
                <w:szCs w:val="22"/>
              </w:rPr>
              <w:t>Prior Approval required.</w:t>
            </w:r>
            <w:r w:rsidR="00F05DC1" w:rsidRPr="000B084D">
              <w:rPr>
                <w:rFonts w:asciiTheme="minorHAnsi" w:eastAsiaTheme="minorHAnsi" w:hAnsiTheme="minorHAnsi" w:cstheme="minorBidi"/>
                <w:sz w:val="22"/>
                <w:szCs w:val="22"/>
              </w:rPr>
              <w:t xml:space="preserve"> </w:t>
            </w:r>
          </w:p>
          <w:p w:rsidR="000B084D" w:rsidRPr="000B084D" w:rsidRDefault="000B084D" w:rsidP="00F05DC1">
            <w:pPr>
              <w:pStyle w:val="Title"/>
              <w:jc w:val="both"/>
              <w:rPr>
                <w:rFonts w:asciiTheme="minorHAnsi" w:eastAsiaTheme="minorHAnsi" w:hAnsiTheme="minorHAnsi" w:cstheme="minorBidi"/>
                <w:sz w:val="22"/>
                <w:szCs w:val="22"/>
              </w:rPr>
            </w:pPr>
          </w:p>
        </w:tc>
      </w:tr>
      <w:tr w:rsidR="00A331C0" w:rsidRPr="00CD0804" w:rsidTr="001A35F5">
        <w:tc>
          <w:tcPr>
            <w:tcW w:w="993" w:type="dxa"/>
          </w:tcPr>
          <w:p w:rsidR="00A331C0" w:rsidRPr="000B084D" w:rsidRDefault="000B084D" w:rsidP="001A35F5">
            <w:pPr>
              <w:pStyle w:val="NoSpacing"/>
              <w:jc w:val="right"/>
              <w:rPr>
                <w:rFonts w:cstheme="minorHAnsi"/>
                <w:b/>
              </w:rPr>
            </w:pPr>
            <w:r w:rsidRPr="000B084D">
              <w:rPr>
                <w:rFonts w:cstheme="minorHAnsi"/>
                <w:b/>
              </w:rPr>
              <w:t>46</w:t>
            </w:r>
            <w:r w:rsidR="00A331C0" w:rsidRPr="000B084D">
              <w:rPr>
                <w:rFonts w:cstheme="minorHAnsi"/>
                <w:b/>
              </w:rPr>
              <w:t>/17</w:t>
            </w:r>
          </w:p>
        </w:tc>
        <w:tc>
          <w:tcPr>
            <w:tcW w:w="9781" w:type="dxa"/>
          </w:tcPr>
          <w:p w:rsidR="00A331C0" w:rsidRPr="00371D53" w:rsidRDefault="00A331C0" w:rsidP="001A35F5">
            <w:pPr>
              <w:pStyle w:val="NoSpacing"/>
              <w:jc w:val="both"/>
              <w:rPr>
                <w:b/>
                <w:u w:val="single"/>
              </w:rPr>
            </w:pPr>
            <w:r w:rsidRPr="00371D53">
              <w:rPr>
                <w:b/>
                <w:u w:val="single"/>
              </w:rPr>
              <w:t>Bell Meadow Recreation Ground Update.</w:t>
            </w:r>
          </w:p>
          <w:p w:rsidR="00E57E33" w:rsidRDefault="00E57E33" w:rsidP="00E57E33">
            <w:pPr>
              <w:pStyle w:val="NoSpacing"/>
              <w:jc w:val="both"/>
            </w:pPr>
            <w:r>
              <w:t xml:space="preserve">Cllr. Morphey had investigated the play equipment that Walpole PC had installed. She had received three quotations from Sovereign, Wicksteed and Playvale with a number of options. She proposed that a working party is set up to deal with the development of the Bell Meadow area and would enlist people other than councillors. A proposal for the play equipment and the design of the meadow would be published on the web site and notice board so as to encourage comment. </w:t>
            </w:r>
            <w:r>
              <w:rPr>
                <w:b/>
              </w:rPr>
              <w:t xml:space="preserve">It was unanimously agreed that a working party is set up. </w:t>
            </w:r>
            <w:r>
              <w:t xml:space="preserve">The Chairman thanked Cllr. Morphey for her work. </w:t>
            </w:r>
          </w:p>
          <w:p w:rsidR="00E57E33" w:rsidRDefault="00E57E33" w:rsidP="00E57E33">
            <w:pPr>
              <w:pStyle w:val="NoSpacing"/>
              <w:jc w:val="both"/>
              <w:rPr>
                <w:b/>
              </w:rPr>
            </w:pPr>
            <w:r>
              <w:t xml:space="preserve">The Chairman stated that a planning application would be required and would need a drawing. The Clerk is to try to compile the papers for the planning application and Cllr. C Fairs is to source a detailed </w:t>
            </w:r>
            <w:r w:rsidR="00EB4630">
              <w:t xml:space="preserve">scaled drawing. </w:t>
            </w:r>
            <w:r w:rsidR="00EB4630">
              <w:rPr>
                <w:b/>
              </w:rPr>
              <w:t>NOTED</w:t>
            </w:r>
          </w:p>
          <w:p w:rsidR="00EB4630" w:rsidRPr="00EB4630" w:rsidRDefault="00EB4630" w:rsidP="00E57E33">
            <w:pPr>
              <w:pStyle w:val="NoSpacing"/>
              <w:jc w:val="both"/>
              <w:rPr>
                <w:b/>
              </w:rPr>
            </w:pPr>
          </w:p>
        </w:tc>
      </w:tr>
      <w:tr w:rsidR="004F1E65" w:rsidRPr="00CD0804" w:rsidTr="001A35F5">
        <w:tc>
          <w:tcPr>
            <w:tcW w:w="993" w:type="dxa"/>
          </w:tcPr>
          <w:p w:rsidR="004F1E65" w:rsidRPr="000B084D" w:rsidRDefault="000B084D" w:rsidP="001A35F5">
            <w:pPr>
              <w:pStyle w:val="NoSpacing"/>
              <w:jc w:val="right"/>
              <w:rPr>
                <w:rFonts w:cstheme="minorHAnsi"/>
                <w:b/>
              </w:rPr>
            </w:pPr>
            <w:r w:rsidRPr="000B084D">
              <w:rPr>
                <w:rFonts w:cstheme="minorHAnsi"/>
                <w:b/>
              </w:rPr>
              <w:t>47</w:t>
            </w:r>
            <w:r w:rsidR="00A331C0" w:rsidRPr="000B084D">
              <w:rPr>
                <w:rFonts w:cstheme="minorHAnsi"/>
                <w:b/>
              </w:rPr>
              <w:t>/17</w:t>
            </w:r>
          </w:p>
        </w:tc>
        <w:tc>
          <w:tcPr>
            <w:tcW w:w="9781" w:type="dxa"/>
          </w:tcPr>
          <w:p w:rsidR="00786A07" w:rsidRPr="00371D53" w:rsidRDefault="00A331C0" w:rsidP="001A35F5">
            <w:pPr>
              <w:pStyle w:val="NoSpacing"/>
              <w:jc w:val="both"/>
              <w:rPr>
                <w:b/>
                <w:u w:val="single"/>
              </w:rPr>
            </w:pPr>
            <w:r w:rsidRPr="00371D53">
              <w:rPr>
                <w:b/>
                <w:u w:val="single"/>
              </w:rPr>
              <w:t>Emergency Plan Update</w:t>
            </w:r>
          </w:p>
          <w:p w:rsidR="00A87B21" w:rsidRPr="000B084D" w:rsidRDefault="00EB4630" w:rsidP="001A35F5">
            <w:pPr>
              <w:pStyle w:val="NoSpacing"/>
              <w:jc w:val="both"/>
            </w:pPr>
            <w:r>
              <w:t xml:space="preserve">The item regarding the Emergency plan is on the website. Cllrs. Lee and Lankester have not yet met to finalise. </w:t>
            </w:r>
          </w:p>
          <w:p w:rsidR="00CD0804" w:rsidRPr="000B084D" w:rsidRDefault="00CD0804" w:rsidP="001A35F5">
            <w:pPr>
              <w:pStyle w:val="NoSpacing"/>
              <w:jc w:val="both"/>
            </w:pPr>
          </w:p>
        </w:tc>
      </w:tr>
      <w:tr w:rsidR="00A331C0" w:rsidRPr="00CD0804" w:rsidTr="001A35F5">
        <w:tc>
          <w:tcPr>
            <w:tcW w:w="993" w:type="dxa"/>
          </w:tcPr>
          <w:p w:rsidR="00A331C0" w:rsidRPr="000B084D" w:rsidRDefault="000B084D" w:rsidP="001A35F5">
            <w:pPr>
              <w:pStyle w:val="NoSpacing"/>
              <w:jc w:val="right"/>
              <w:rPr>
                <w:rFonts w:cstheme="minorHAnsi"/>
                <w:b/>
              </w:rPr>
            </w:pPr>
            <w:r w:rsidRPr="000B084D">
              <w:rPr>
                <w:rFonts w:cstheme="minorHAnsi"/>
                <w:b/>
              </w:rPr>
              <w:t>48/</w:t>
            </w:r>
            <w:r w:rsidR="00A331C0" w:rsidRPr="000B084D">
              <w:rPr>
                <w:rFonts w:cstheme="minorHAnsi"/>
                <w:b/>
              </w:rPr>
              <w:t>17</w:t>
            </w:r>
          </w:p>
        </w:tc>
        <w:tc>
          <w:tcPr>
            <w:tcW w:w="9781" w:type="dxa"/>
          </w:tcPr>
          <w:p w:rsidR="00A331C0" w:rsidRPr="00371D53" w:rsidRDefault="00A331C0" w:rsidP="001A35F5">
            <w:pPr>
              <w:pStyle w:val="NoSpacing"/>
              <w:jc w:val="both"/>
              <w:rPr>
                <w:b/>
                <w:u w:val="single"/>
              </w:rPr>
            </w:pPr>
            <w:r w:rsidRPr="00371D53">
              <w:rPr>
                <w:b/>
                <w:u w:val="single"/>
              </w:rPr>
              <w:t>Future of the Telephone Box</w:t>
            </w:r>
          </w:p>
          <w:p w:rsidR="000B084D" w:rsidRPr="000B084D" w:rsidRDefault="000B084D" w:rsidP="000B084D">
            <w:pPr>
              <w:pStyle w:val="NoSpacing"/>
              <w:jc w:val="both"/>
            </w:pPr>
            <w:r w:rsidRPr="000B084D">
              <w:t xml:space="preserve">The Clerk confirmed that she had received the grant of £1775.00 from County Cllr. S Burroughes. The Chairman asked that thanks are conveyed to him. </w:t>
            </w:r>
          </w:p>
          <w:p w:rsidR="00EB4630" w:rsidRDefault="000B084D" w:rsidP="000B084D">
            <w:pPr>
              <w:pStyle w:val="NoSpacing"/>
              <w:jc w:val="both"/>
              <w:rPr>
                <w:b/>
              </w:rPr>
            </w:pPr>
            <w:r w:rsidRPr="000B084D">
              <w:t>The Defibrillator had been ordered a</w:t>
            </w:r>
            <w:r w:rsidR="00EB4630">
              <w:t xml:space="preserve">nd should be received next week and would be passed to Pearce and Kemp who have offered to install it for free. </w:t>
            </w:r>
            <w:r w:rsidR="00EB4630">
              <w:rPr>
                <w:b/>
              </w:rPr>
              <w:t>NOTED</w:t>
            </w:r>
          </w:p>
          <w:p w:rsidR="00EB4630" w:rsidRDefault="00EB4630" w:rsidP="000B084D">
            <w:pPr>
              <w:pStyle w:val="NoSpacing"/>
              <w:jc w:val="both"/>
              <w:rPr>
                <w:b/>
              </w:rPr>
            </w:pPr>
            <w:r>
              <w:t xml:space="preserve">Cllr. C Fairs will discuss with the probationary service getting the telephone box painted inside. </w:t>
            </w:r>
            <w:r>
              <w:rPr>
                <w:b/>
              </w:rPr>
              <w:t>NOTED</w:t>
            </w:r>
          </w:p>
          <w:p w:rsidR="000B084D" w:rsidRPr="000B084D" w:rsidRDefault="00EB4630" w:rsidP="000B084D">
            <w:pPr>
              <w:pStyle w:val="NoSpacing"/>
              <w:jc w:val="both"/>
            </w:pPr>
            <w:r>
              <w:t xml:space="preserve">Cllr. Lee is trying to obtain £500 for the new notice board. Cllr. Fairs is to ask Heveningham Hall to find out who created the village sign as this is the style required and could be set as a crest on top of the notice board. </w:t>
            </w:r>
            <w:r>
              <w:rPr>
                <w:b/>
              </w:rPr>
              <w:t>NOTED</w:t>
            </w:r>
            <w:r w:rsidR="000B084D" w:rsidRPr="000B084D">
              <w:t xml:space="preserve"> </w:t>
            </w:r>
          </w:p>
          <w:p w:rsidR="007332BB" w:rsidRPr="000B084D" w:rsidRDefault="000B084D" w:rsidP="000B084D">
            <w:pPr>
              <w:pStyle w:val="NoSpacing"/>
              <w:jc w:val="both"/>
            </w:pPr>
            <w:r w:rsidRPr="000B084D">
              <w:t xml:space="preserve"> </w:t>
            </w:r>
          </w:p>
        </w:tc>
      </w:tr>
      <w:tr w:rsidR="00A331C0" w:rsidRPr="00CD0804" w:rsidTr="001A35F5">
        <w:tc>
          <w:tcPr>
            <w:tcW w:w="993" w:type="dxa"/>
          </w:tcPr>
          <w:p w:rsidR="00A331C0" w:rsidRPr="000B084D" w:rsidRDefault="000B084D" w:rsidP="001A35F5">
            <w:pPr>
              <w:pStyle w:val="NoSpacing"/>
              <w:jc w:val="right"/>
              <w:rPr>
                <w:rFonts w:cstheme="minorHAnsi"/>
                <w:b/>
              </w:rPr>
            </w:pPr>
            <w:r w:rsidRPr="000B084D">
              <w:rPr>
                <w:rFonts w:cstheme="minorHAnsi"/>
                <w:b/>
              </w:rPr>
              <w:t>49</w:t>
            </w:r>
            <w:r w:rsidR="00A331C0" w:rsidRPr="000B084D">
              <w:rPr>
                <w:rFonts w:cstheme="minorHAnsi"/>
                <w:b/>
              </w:rPr>
              <w:t>/17</w:t>
            </w:r>
          </w:p>
          <w:p w:rsidR="0060021A" w:rsidRPr="000B084D" w:rsidRDefault="0060021A" w:rsidP="001A35F5">
            <w:pPr>
              <w:pStyle w:val="NoSpacing"/>
              <w:jc w:val="right"/>
              <w:rPr>
                <w:rFonts w:cstheme="minorHAnsi"/>
                <w:b/>
              </w:rPr>
            </w:pPr>
          </w:p>
        </w:tc>
        <w:tc>
          <w:tcPr>
            <w:tcW w:w="9781" w:type="dxa"/>
          </w:tcPr>
          <w:p w:rsidR="00CD0804" w:rsidRPr="00371D53" w:rsidRDefault="000B084D" w:rsidP="000B084D">
            <w:pPr>
              <w:pStyle w:val="NoSpacing"/>
              <w:jc w:val="both"/>
              <w:rPr>
                <w:b/>
                <w:u w:val="single"/>
              </w:rPr>
            </w:pPr>
            <w:r w:rsidRPr="00371D53">
              <w:rPr>
                <w:b/>
                <w:u w:val="single"/>
              </w:rPr>
              <w:t>Nominations for the Trustees of the Heveningham Endowed Charity.</w:t>
            </w:r>
          </w:p>
          <w:p w:rsidR="00B80D09" w:rsidRDefault="00EB4630" w:rsidP="000B084D">
            <w:pPr>
              <w:pStyle w:val="NoSpacing"/>
              <w:jc w:val="both"/>
            </w:pPr>
            <w:r>
              <w:t xml:space="preserve">At this point, the Reverend A. Norton was asked to join in on this item. </w:t>
            </w:r>
            <w:r w:rsidR="00B80D09">
              <w:t>He and Lesley Sutton are the current trustees of this charity.</w:t>
            </w:r>
          </w:p>
          <w:p w:rsidR="00B80D09" w:rsidRDefault="00B80D09" w:rsidP="000B084D">
            <w:pPr>
              <w:pStyle w:val="NoSpacing"/>
              <w:jc w:val="both"/>
            </w:pPr>
          </w:p>
          <w:p w:rsidR="000B084D" w:rsidRDefault="000B084D" w:rsidP="000B084D">
            <w:pPr>
              <w:pStyle w:val="NoSpacing"/>
              <w:jc w:val="both"/>
              <w:rPr>
                <w:b/>
              </w:rPr>
            </w:pPr>
            <w:r w:rsidRPr="000B084D">
              <w:t>As part of the reinstatement of the Heveningham Endowed Charity, the Parish Council should nominate 4 trustees. The fifth trustee is the incumbent Vicar or his/her nominee</w:t>
            </w:r>
            <w:r w:rsidR="00EB4630">
              <w:t xml:space="preserve"> from the PCC</w:t>
            </w:r>
            <w:r w:rsidRPr="000B084D">
              <w:t xml:space="preserve">. </w:t>
            </w:r>
            <w:r w:rsidRPr="000B084D">
              <w:rPr>
                <w:b/>
              </w:rPr>
              <w:t xml:space="preserve">It was unanimously resolved to put forward the </w:t>
            </w:r>
            <w:r w:rsidR="00EB4630">
              <w:rPr>
                <w:b/>
              </w:rPr>
              <w:t>following people:</w:t>
            </w:r>
          </w:p>
          <w:p w:rsidR="00EB4630" w:rsidRPr="00EB4630" w:rsidRDefault="00EB4630" w:rsidP="000B084D">
            <w:pPr>
              <w:pStyle w:val="NoSpacing"/>
              <w:jc w:val="both"/>
            </w:pPr>
            <w:r w:rsidRPr="00EB4630">
              <w:t>Clare Fairs</w:t>
            </w:r>
          </w:p>
          <w:p w:rsidR="00EB4630" w:rsidRPr="00EB4630" w:rsidRDefault="00EB4630" w:rsidP="000B084D">
            <w:pPr>
              <w:pStyle w:val="NoSpacing"/>
              <w:jc w:val="both"/>
            </w:pPr>
            <w:r w:rsidRPr="00EB4630">
              <w:t>Sam Fairs</w:t>
            </w:r>
          </w:p>
          <w:p w:rsidR="00EB4630" w:rsidRPr="00EB4630" w:rsidRDefault="00EB4630" w:rsidP="000B084D">
            <w:pPr>
              <w:pStyle w:val="NoSpacing"/>
              <w:jc w:val="both"/>
            </w:pPr>
            <w:r w:rsidRPr="00EB4630">
              <w:t>Georgina Lee</w:t>
            </w:r>
          </w:p>
          <w:p w:rsidR="00EB4630" w:rsidRPr="00EB4630" w:rsidRDefault="00EB4630" w:rsidP="000B084D">
            <w:pPr>
              <w:pStyle w:val="NoSpacing"/>
              <w:jc w:val="both"/>
            </w:pPr>
            <w:r w:rsidRPr="00EB4630">
              <w:t>Debra Lankester</w:t>
            </w:r>
          </w:p>
          <w:p w:rsidR="000B084D" w:rsidRDefault="000B084D" w:rsidP="000B084D">
            <w:pPr>
              <w:pStyle w:val="NoSpacing"/>
              <w:jc w:val="both"/>
            </w:pPr>
          </w:p>
          <w:p w:rsidR="00EB4630" w:rsidRDefault="00EB4630" w:rsidP="000B084D">
            <w:pPr>
              <w:pStyle w:val="NoSpacing"/>
              <w:jc w:val="both"/>
            </w:pPr>
            <w:r>
              <w:t xml:space="preserve">There was to be a meeting following this parish meeting however the other trustee was unable to attend. The Rev. Norton confirmed that there would be a PCC meeting next week and a representative would be selected. </w:t>
            </w:r>
          </w:p>
          <w:p w:rsidR="00EB4630" w:rsidRDefault="00EB4630" w:rsidP="000B084D">
            <w:pPr>
              <w:pStyle w:val="NoSpacing"/>
              <w:jc w:val="both"/>
            </w:pPr>
          </w:p>
          <w:p w:rsidR="00B80D09" w:rsidRDefault="00B80D09" w:rsidP="000B084D">
            <w:pPr>
              <w:pStyle w:val="NoSpacing"/>
              <w:jc w:val="both"/>
            </w:pPr>
          </w:p>
          <w:p w:rsidR="00EB4630" w:rsidRDefault="00EB4630" w:rsidP="000B084D">
            <w:pPr>
              <w:pStyle w:val="NoSpacing"/>
              <w:jc w:val="both"/>
            </w:pPr>
            <w:r>
              <w:lastRenderedPageBreak/>
              <w:t xml:space="preserve">In order to transfer the trustee </w:t>
            </w:r>
            <w:r w:rsidR="00B80D09">
              <w:t>signatories,</w:t>
            </w:r>
            <w:r>
              <w:t xml:space="preserve"> it was proposed that the following would be followed:</w:t>
            </w:r>
          </w:p>
          <w:p w:rsidR="00EB4630" w:rsidRDefault="00EB4630" w:rsidP="00EB4630">
            <w:pPr>
              <w:pStyle w:val="NoSpacing"/>
              <w:numPr>
                <w:ilvl w:val="0"/>
                <w:numId w:val="2"/>
              </w:numPr>
              <w:jc w:val="both"/>
            </w:pPr>
            <w:r>
              <w:t xml:space="preserve">A meeting of the two current trustees, at which point one of the above nominated people would be co-opted so as to become quorate. </w:t>
            </w:r>
          </w:p>
          <w:p w:rsidR="00EB4630" w:rsidRDefault="00EB4630" w:rsidP="00EB4630">
            <w:pPr>
              <w:pStyle w:val="NoSpacing"/>
              <w:numPr>
                <w:ilvl w:val="0"/>
                <w:numId w:val="2"/>
              </w:numPr>
              <w:jc w:val="both"/>
            </w:pPr>
            <w:r>
              <w:t xml:space="preserve">This meeting would then co-opt 2  more people, making the total trustees = 5. </w:t>
            </w:r>
          </w:p>
          <w:p w:rsidR="00EB4630" w:rsidRDefault="00EB4630" w:rsidP="00EB4630">
            <w:pPr>
              <w:pStyle w:val="NoSpacing"/>
              <w:numPr>
                <w:ilvl w:val="0"/>
                <w:numId w:val="2"/>
              </w:numPr>
              <w:jc w:val="both"/>
            </w:pPr>
            <w:r>
              <w:t xml:space="preserve">This meeting would resolve to authorise the 3 new trustees to become signatories. </w:t>
            </w:r>
          </w:p>
          <w:p w:rsidR="00EB4630" w:rsidRDefault="00EB4630" w:rsidP="00EB4630">
            <w:pPr>
              <w:pStyle w:val="NoSpacing"/>
              <w:jc w:val="both"/>
            </w:pPr>
          </w:p>
          <w:p w:rsidR="00EB4630" w:rsidRDefault="00EB4630" w:rsidP="00EB4630">
            <w:pPr>
              <w:pStyle w:val="NoSpacing"/>
              <w:numPr>
                <w:ilvl w:val="0"/>
                <w:numId w:val="2"/>
              </w:numPr>
              <w:jc w:val="both"/>
            </w:pPr>
            <w:r>
              <w:t>The Signatures with the bank would be changed.</w:t>
            </w:r>
          </w:p>
          <w:p w:rsidR="00EB4630" w:rsidRDefault="00EB4630" w:rsidP="00EB4630">
            <w:pPr>
              <w:pStyle w:val="NoSpacing"/>
              <w:jc w:val="both"/>
            </w:pPr>
          </w:p>
          <w:p w:rsidR="00EB4630" w:rsidRDefault="00EB4630" w:rsidP="00EB4630">
            <w:pPr>
              <w:pStyle w:val="NoSpacing"/>
              <w:numPr>
                <w:ilvl w:val="0"/>
                <w:numId w:val="2"/>
              </w:numPr>
              <w:jc w:val="both"/>
            </w:pPr>
            <w:r>
              <w:t xml:space="preserve">There would then be another meeting where the current Trustees – Lesley Sutton and Rev. Norton have indicated that they would resign. Following their resignation, the two other trustees ( one from Council and the PCC nomination) would be co-opted. </w:t>
            </w:r>
          </w:p>
          <w:p w:rsidR="00EB4630" w:rsidRDefault="00EB4630" w:rsidP="00EB4630">
            <w:pPr>
              <w:pStyle w:val="NoSpacing"/>
              <w:jc w:val="both"/>
            </w:pPr>
          </w:p>
          <w:p w:rsidR="00EB4630" w:rsidRDefault="00EB4630" w:rsidP="00EB4630">
            <w:pPr>
              <w:pStyle w:val="NoSpacing"/>
              <w:jc w:val="both"/>
            </w:pPr>
            <w:r>
              <w:t xml:space="preserve">In the meantime, the Solicitor is working on the best way to reinstate the Charity and bring the aims of the charity are brought up to date. </w:t>
            </w:r>
          </w:p>
          <w:p w:rsidR="00EB4630" w:rsidRPr="000B084D" w:rsidRDefault="00EB4630" w:rsidP="00EB4630">
            <w:pPr>
              <w:pStyle w:val="NoSpacing"/>
              <w:jc w:val="both"/>
            </w:pPr>
          </w:p>
        </w:tc>
      </w:tr>
      <w:tr w:rsidR="00A331C0" w:rsidRPr="003F574E" w:rsidTr="001A35F5">
        <w:tc>
          <w:tcPr>
            <w:tcW w:w="993" w:type="dxa"/>
          </w:tcPr>
          <w:p w:rsidR="00A331C0" w:rsidRPr="00B80D09" w:rsidRDefault="000B084D" w:rsidP="001A35F5">
            <w:pPr>
              <w:pStyle w:val="NoSpacing"/>
              <w:jc w:val="right"/>
              <w:rPr>
                <w:rFonts w:cstheme="minorHAnsi"/>
                <w:b/>
              </w:rPr>
            </w:pPr>
            <w:r w:rsidRPr="00B80D09">
              <w:rPr>
                <w:rFonts w:cstheme="minorHAnsi"/>
                <w:b/>
              </w:rPr>
              <w:lastRenderedPageBreak/>
              <w:t>50/17</w:t>
            </w:r>
          </w:p>
        </w:tc>
        <w:tc>
          <w:tcPr>
            <w:tcW w:w="9781" w:type="dxa"/>
          </w:tcPr>
          <w:p w:rsidR="00A331C0" w:rsidRPr="000B084D" w:rsidRDefault="000B084D" w:rsidP="001A35F5">
            <w:pPr>
              <w:pStyle w:val="NoSpacing"/>
              <w:jc w:val="both"/>
              <w:rPr>
                <w:b/>
                <w:u w:val="single"/>
              </w:rPr>
            </w:pPr>
            <w:r w:rsidRPr="000B084D">
              <w:rPr>
                <w:b/>
                <w:u w:val="single"/>
              </w:rPr>
              <w:t>VAS System</w:t>
            </w:r>
          </w:p>
          <w:p w:rsidR="00A04D11" w:rsidRDefault="000B084D" w:rsidP="00B80D09">
            <w:pPr>
              <w:pStyle w:val="NoSpacing"/>
              <w:jc w:val="both"/>
              <w:rPr>
                <w:b/>
              </w:rPr>
            </w:pPr>
            <w:r w:rsidRPr="000B084D">
              <w:t>The Clerk had received an email from Walpole PC who were co-ordinating the VAS system</w:t>
            </w:r>
            <w:r w:rsidR="00B80D09">
              <w:t xml:space="preserve">. </w:t>
            </w:r>
            <w:r w:rsidR="00B80D09" w:rsidRPr="00B80D09">
              <w:rPr>
                <w:b/>
              </w:rPr>
              <w:t>It was unanimously resolved to contact Walpole and Cookl</w:t>
            </w:r>
            <w:r w:rsidR="00B80D09">
              <w:rPr>
                <w:b/>
              </w:rPr>
              <w:t>e</w:t>
            </w:r>
            <w:r w:rsidR="00B80D09" w:rsidRPr="00B80D09">
              <w:rPr>
                <w:b/>
              </w:rPr>
              <w:t>y PC and offer the support to purchase the VAS system, as long as funds could be sourced from grants</w:t>
            </w:r>
            <w:r w:rsidR="00B80D09">
              <w:t xml:space="preserve">. </w:t>
            </w:r>
            <w:r w:rsidR="00B80D09">
              <w:rPr>
                <w:b/>
              </w:rPr>
              <w:t>NOTED</w:t>
            </w:r>
          </w:p>
          <w:p w:rsidR="00B80D09" w:rsidRPr="00B80D09" w:rsidRDefault="00B80D09" w:rsidP="00B80D09">
            <w:pPr>
              <w:pStyle w:val="NoSpacing"/>
              <w:jc w:val="both"/>
              <w:rPr>
                <w:b/>
              </w:rPr>
            </w:pPr>
          </w:p>
        </w:tc>
      </w:tr>
      <w:tr w:rsidR="000B084D" w:rsidRPr="003F574E" w:rsidTr="001A35F5">
        <w:tc>
          <w:tcPr>
            <w:tcW w:w="993" w:type="dxa"/>
          </w:tcPr>
          <w:p w:rsidR="000B084D" w:rsidRDefault="00B80D09" w:rsidP="001A35F5">
            <w:pPr>
              <w:pStyle w:val="NoSpacing"/>
              <w:jc w:val="right"/>
              <w:rPr>
                <w:rFonts w:cstheme="minorHAnsi"/>
                <w:b/>
              </w:rPr>
            </w:pPr>
            <w:r w:rsidRPr="00B80D09">
              <w:rPr>
                <w:rFonts w:cstheme="minorHAnsi"/>
                <w:b/>
              </w:rPr>
              <w:t>51/17</w:t>
            </w:r>
          </w:p>
          <w:p w:rsidR="00B80D09" w:rsidRDefault="00B80D09" w:rsidP="001A35F5">
            <w:pPr>
              <w:pStyle w:val="NoSpacing"/>
              <w:jc w:val="right"/>
              <w:rPr>
                <w:rFonts w:cstheme="minorHAnsi"/>
                <w:b/>
              </w:rPr>
            </w:pPr>
            <w:r>
              <w:rPr>
                <w:rFonts w:cstheme="minorHAnsi"/>
                <w:b/>
              </w:rPr>
              <w:t>a)</w:t>
            </w:r>
          </w:p>
          <w:p w:rsidR="00B80D09" w:rsidRDefault="00B80D09" w:rsidP="001A35F5">
            <w:pPr>
              <w:pStyle w:val="NoSpacing"/>
              <w:jc w:val="right"/>
              <w:rPr>
                <w:rFonts w:cstheme="minorHAnsi"/>
                <w:b/>
              </w:rPr>
            </w:pPr>
          </w:p>
          <w:p w:rsidR="00B80D09" w:rsidRDefault="00B80D09" w:rsidP="001A35F5">
            <w:pPr>
              <w:pStyle w:val="NoSpacing"/>
              <w:jc w:val="right"/>
              <w:rPr>
                <w:rFonts w:cstheme="minorHAnsi"/>
                <w:b/>
              </w:rPr>
            </w:pPr>
            <w:r>
              <w:rPr>
                <w:rFonts w:cstheme="minorHAnsi"/>
                <w:b/>
              </w:rPr>
              <w:t>b)</w:t>
            </w:r>
          </w:p>
          <w:p w:rsidR="00B80D09" w:rsidRDefault="00B80D09" w:rsidP="001A35F5">
            <w:pPr>
              <w:pStyle w:val="NoSpacing"/>
              <w:jc w:val="right"/>
              <w:rPr>
                <w:rFonts w:cstheme="minorHAnsi"/>
                <w:b/>
              </w:rPr>
            </w:pPr>
          </w:p>
          <w:p w:rsidR="00B80D09" w:rsidRDefault="00B80D09" w:rsidP="001A35F5">
            <w:pPr>
              <w:pStyle w:val="NoSpacing"/>
              <w:jc w:val="right"/>
              <w:rPr>
                <w:rFonts w:cstheme="minorHAnsi"/>
                <w:b/>
              </w:rPr>
            </w:pPr>
            <w:r>
              <w:rPr>
                <w:rFonts w:cstheme="minorHAnsi"/>
                <w:b/>
              </w:rPr>
              <w:t>c)</w:t>
            </w:r>
          </w:p>
          <w:p w:rsidR="00B80D09" w:rsidRDefault="00B80D09" w:rsidP="001A35F5">
            <w:pPr>
              <w:pStyle w:val="NoSpacing"/>
              <w:jc w:val="right"/>
              <w:rPr>
                <w:rFonts w:cstheme="minorHAnsi"/>
                <w:b/>
              </w:rPr>
            </w:pPr>
          </w:p>
          <w:p w:rsidR="00B80D09" w:rsidRDefault="00B80D09" w:rsidP="001A35F5">
            <w:pPr>
              <w:pStyle w:val="NoSpacing"/>
              <w:jc w:val="right"/>
              <w:rPr>
                <w:rFonts w:cstheme="minorHAnsi"/>
                <w:b/>
              </w:rPr>
            </w:pPr>
          </w:p>
          <w:p w:rsidR="00B80D09" w:rsidRPr="00B80D09" w:rsidRDefault="00B80D09" w:rsidP="001A35F5">
            <w:pPr>
              <w:pStyle w:val="NoSpacing"/>
              <w:jc w:val="right"/>
              <w:rPr>
                <w:rFonts w:cstheme="minorHAnsi"/>
                <w:b/>
              </w:rPr>
            </w:pPr>
            <w:r>
              <w:rPr>
                <w:rFonts w:cstheme="minorHAnsi"/>
                <w:b/>
              </w:rPr>
              <w:t>d)</w:t>
            </w:r>
          </w:p>
        </w:tc>
        <w:tc>
          <w:tcPr>
            <w:tcW w:w="9781" w:type="dxa"/>
          </w:tcPr>
          <w:p w:rsidR="00B80D09" w:rsidRDefault="00B80D09" w:rsidP="001A35F5">
            <w:pPr>
              <w:pStyle w:val="NoSpacing"/>
              <w:jc w:val="both"/>
              <w:rPr>
                <w:b/>
                <w:u w:val="single"/>
              </w:rPr>
            </w:pPr>
            <w:r>
              <w:rPr>
                <w:b/>
                <w:u w:val="single"/>
              </w:rPr>
              <w:t>AOB</w:t>
            </w:r>
          </w:p>
          <w:p w:rsidR="00B80D09" w:rsidRDefault="00B80D09" w:rsidP="001A35F5">
            <w:pPr>
              <w:pStyle w:val="NoSpacing"/>
              <w:jc w:val="both"/>
            </w:pPr>
            <w:r>
              <w:t xml:space="preserve">The Chairman read out a communication from the Highways division (attached) stating that they intended to repair the bridge in November. </w:t>
            </w:r>
          </w:p>
          <w:p w:rsidR="00B80D09" w:rsidRDefault="00B80D09" w:rsidP="001A35F5">
            <w:pPr>
              <w:pStyle w:val="NoSpacing"/>
              <w:jc w:val="both"/>
            </w:pPr>
            <w:r>
              <w:t>The Clerk passed over the planning consultation document. There are a number of drop in consultation sessions which will be posted on the notice board and website</w:t>
            </w:r>
          </w:p>
          <w:p w:rsidR="00B80D09" w:rsidRDefault="00B80D09" w:rsidP="001A35F5">
            <w:pPr>
              <w:pStyle w:val="NoSpacing"/>
              <w:jc w:val="both"/>
            </w:pPr>
            <w:r>
              <w:t xml:space="preserve">A member of the public is concerned about the cutting of verges and hedges in this and other parishes and is trying to organise a united approach to the problem. The Chairman confirmed that Council is happy to support. </w:t>
            </w:r>
          </w:p>
          <w:p w:rsidR="00B80D09" w:rsidRDefault="00B80D09" w:rsidP="001A35F5">
            <w:pPr>
              <w:pStyle w:val="NoSpacing"/>
              <w:jc w:val="both"/>
            </w:pPr>
            <w:r>
              <w:t>It was agreed that meetings should start at 7:00 pm due to the dark nights.</w:t>
            </w:r>
          </w:p>
          <w:p w:rsidR="00B80D09" w:rsidRPr="00B80D09" w:rsidRDefault="00B80D09" w:rsidP="001A35F5">
            <w:pPr>
              <w:pStyle w:val="NoSpacing"/>
              <w:jc w:val="both"/>
            </w:pPr>
          </w:p>
        </w:tc>
      </w:tr>
    </w:tbl>
    <w:p w:rsidR="004F1E65" w:rsidRDefault="008156B3" w:rsidP="004F1E65">
      <w:pPr>
        <w:pStyle w:val="NoSpacing"/>
        <w:jc w:val="center"/>
      </w:pPr>
      <w:r>
        <w:t xml:space="preserve">Meeting closed at </w:t>
      </w:r>
    </w:p>
    <w:p w:rsidR="004F1E65" w:rsidRDefault="00B5169F" w:rsidP="004F1E65">
      <w:pPr>
        <w:pStyle w:val="NoSpacing"/>
        <w:jc w:val="center"/>
      </w:pPr>
      <w:r>
        <w:t>Next meeting Wed</w:t>
      </w:r>
      <w:r w:rsidR="00A331C0">
        <w:t xml:space="preserve">nesday </w:t>
      </w:r>
      <w:r w:rsidR="00B80D09">
        <w:t xml:space="preserve">7.00 </w:t>
      </w:r>
      <w:r w:rsidR="004F1E65">
        <w:t xml:space="preserve">pm </w:t>
      </w:r>
      <w:r w:rsidR="00CD0804">
        <w:t>on Wednesday</w:t>
      </w:r>
      <w:r w:rsidR="008156B3">
        <w:t xml:space="preserve"> 29</w:t>
      </w:r>
      <w:r w:rsidR="008156B3" w:rsidRPr="008156B3">
        <w:rPr>
          <w:vertAlign w:val="superscript"/>
        </w:rPr>
        <w:t>th</w:t>
      </w:r>
      <w:r w:rsidR="008156B3">
        <w:t xml:space="preserve"> November</w:t>
      </w:r>
      <w:r w:rsidR="00CD0804">
        <w:t>.</w:t>
      </w:r>
    </w:p>
    <w:p w:rsidR="004F1E65" w:rsidRDefault="00B5169F" w:rsidP="004F1E65">
      <w:pPr>
        <w:pStyle w:val="NoSpacing"/>
        <w:jc w:val="center"/>
        <w:rPr>
          <w:color w:val="FF0000"/>
          <w:sz w:val="28"/>
          <w:szCs w:val="28"/>
        </w:rPr>
      </w:pPr>
      <w:r>
        <w:t xml:space="preserve">At Hill Farm </w:t>
      </w:r>
      <w:r w:rsidR="004F1E65">
        <w:t xml:space="preserve"> </w:t>
      </w:r>
    </w:p>
    <w:p w:rsidR="004F1E65" w:rsidRPr="00AF4965" w:rsidRDefault="004F1E65" w:rsidP="004F1E65">
      <w:pPr>
        <w:pStyle w:val="NoSpacing"/>
        <w:jc w:val="center"/>
        <w:rPr>
          <w:color w:val="FF0000"/>
          <w:sz w:val="28"/>
          <w:szCs w:val="28"/>
        </w:rPr>
      </w:pPr>
      <w:r>
        <w:rPr>
          <w:color w:val="FF0000"/>
          <w:sz w:val="28"/>
          <w:szCs w:val="28"/>
        </w:rPr>
        <w:t>NOTE – CHANGE IN VENUE</w:t>
      </w:r>
      <w:r w:rsidR="00CD0804">
        <w:rPr>
          <w:color w:val="FF0000"/>
          <w:sz w:val="28"/>
          <w:szCs w:val="28"/>
        </w:rPr>
        <w:t xml:space="preserve"> and DATE</w:t>
      </w:r>
    </w:p>
    <w:p w:rsidR="004F1E65" w:rsidRPr="00733226" w:rsidRDefault="004F1E65" w:rsidP="004F1E65">
      <w:pPr>
        <w:pStyle w:val="NoSpacing"/>
      </w:pPr>
      <w:r w:rsidRPr="007E7AC9">
        <w:rPr>
          <w:b/>
        </w:rPr>
        <w:t>Karen Forster</w:t>
      </w:r>
    </w:p>
    <w:p w:rsidR="004F1E65" w:rsidRPr="007E7AC9" w:rsidRDefault="004F1E65" w:rsidP="004F1E65">
      <w:pPr>
        <w:pStyle w:val="NoSpacing"/>
        <w:rPr>
          <w:b/>
        </w:rPr>
      </w:pPr>
      <w:r>
        <w:rPr>
          <w:b/>
        </w:rPr>
        <w:t xml:space="preserve">Clerk to Heveningham </w:t>
      </w:r>
      <w:r w:rsidRPr="007E7AC9">
        <w:rPr>
          <w:b/>
        </w:rPr>
        <w:t>Parish Council</w:t>
      </w:r>
    </w:p>
    <w:p w:rsidR="004F1E65" w:rsidRDefault="004F1E65" w:rsidP="004F1E65">
      <w:pPr>
        <w:pStyle w:val="NoSpacing"/>
      </w:pPr>
      <w:r>
        <w:t xml:space="preserve">Orchard House, Chediston Road, Wissett, Halesworth, IP19 0NF </w:t>
      </w:r>
    </w:p>
    <w:p w:rsidR="004F1E65" w:rsidRDefault="004F1E65" w:rsidP="004F1E65">
      <w:pPr>
        <w:pStyle w:val="NoSpacing"/>
      </w:pPr>
      <w:r>
        <w:t xml:space="preserve">Tel: 01986 785428 Email: </w:t>
      </w:r>
      <w:hyperlink r:id="rId7" w:history="1">
        <w:r w:rsidRPr="00092DEB">
          <w:rPr>
            <w:rStyle w:val="Hyperlink"/>
          </w:rPr>
          <w:t>heveninghamclerk@btopenworld.com</w:t>
        </w:r>
      </w:hyperlink>
      <w:r>
        <w:tab/>
      </w:r>
    </w:p>
    <w:p w:rsidR="00B80D09" w:rsidRDefault="00B80D09">
      <w:pPr>
        <w:spacing w:after="160" w:line="259" w:lineRule="auto"/>
      </w:pPr>
      <w:r>
        <w:br w:type="page"/>
      </w:r>
    </w:p>
    <w:p w:rsidR="00B80D09" w:rsidRDefault="00B80D09" w:rsidP="00B80D09">
      <w:pPr>
        <w:rPr>
          <w:rFonts w:ascii="Calibri" w:hAnsi="Calibri" w:cs="Calibri"/>
          <w:b/>
          <w:bCs/>
        </w:rPr>
      </w:pPr>
      <w:r>
        <w:rPr>
          <w:rFonts w:ascii="Calibri" w:hAnsi="Calibri" w:cs="Calibri"/>
          <w:b/>
          <w:bCs/>
        </w:rPr>
        <w:lastRenderedPageBreak/>
        <w:t xml:space="preserve">Heveningham Bridge </w:t>
      </w:r>
    </w:p>
    <w:p w:rsidR="00B80D09" w:rsidRDefault="00B80D09" w:rsidP="00B80D09">
      <w:pPr>
        <w:rPr>
          <w:rFonts w:ascii="Calibri" w:hAnsi="Calibri" w:cs="Calibri"/>
        </w:rPr>
      </w:pPr>
    </w:p>
    <w:p w:rsidR="00B80D09" w:rsidRDefault="00B80D09" w:rsidP="00B80D09">
      <w:pPr>
        <w:rPr>
          <w:rFonts w:ascii="Calibri" w:hAnsi="Calibri" w:cs="Calibri"/>
        </w:rPr>
      </w:pPr>
      <w:r>
        <w:rPr>
          <w:rFonts w:ascii="Calibri" w:hAnsi="Calibri" w:cs="Calibri"/>
        </w:rPr>
        <w:t xml:space="preserve">Further to your enquiry I can confirm that we are currently planning the repair work to the bridge which will consist of rebuilding the parapet, a wingwall and stabilising the arch. </w:t>
      </w:r>
    </w:p>
    <w:p w:rsidR="00B80D09" w:rsidRDefault="00B80D09" w:rsidP="00B80D09">
      <w:pPr>
        <w:rPr>
          <w:rFonts w:ascii="Calibri" w:hAnsi="Calibri" w:cs="Calibri"/>
        </w:rPr>
      </w:pPr>
    </w:p>
    <w:p w:rsidR="00B80D09" w:rsidRDefault="00B80D09" w:rsidP="00B80D09">
      <w:pPr>
        <w:rPr>
          <w:rFonts w:ascii="Calibri" w:hAnsi="Calibri" w:cs="Calibri"/>
        </w:rPr>
      </w:pPr>
      <w:r>
        <w:rPr>
          <w:rFonts w:ascii="Calibri" w:hAnsi="Calibri" w:cs="Calibri"/>
        </w:rPr>
        <w:t xml:space="preserve">We have provisionally programmed the work for November and anticipate it taking 3 weeks. </w:t>
      </w:r>
    </w:p>
    <w:p w:rsidR="00B80D09" w:rsidRDefault="00B80D09" w:rsidP="00B80D09">
      <w:pPr>
        <w:rPr>
          <w:rFonts w:ascii="Calibri" w:hAnsi="Calibri" w:cs="Calibri"/>
        </w:rPr>
      </w:pPr>
    </w:p>
    <w:p w:rsidR="00B80D09" w:rsidRDefault="00B80D09" w:rsidP="00B80D09">
      <w:pPr>
        <w:rPr>
          <w:rFonts w:ascii="Calibri" w:hAnsi="Calibri" w:cs="Calibri"/>
        </w:rPr>
      </w:pPr>
      <w:r>
        <w:rPr>
          <w:rFonts w:ascii="Calibri" w:hAnsi="Calibri" w:cs="Calibri"/>
        </w:rPr>
        <w:t>I have been in contact with the Environment Agency and they told me that they would clean up the rotten parsley – do you know if this has taken place?</w:t>
      </w:r>
    </w:p>
    <w:p w:rsidR="00B80D09" w:rsidRDefault="00B80D09" w:rsidP="00B80D09">
      <w:pPr>
        <w:rPr>
          <w:rFonts w:ascii="Calibri" w:hAnsi="Calibri" w:cs="Calibri"/>
        </w:rPr>
      </w:pPr>
    </w:p>
    <w:p w:rsidR="00B80D09" w:rsidRDefault="00B80D09" w:rsidP="00B80D09">
      <w:pPr>
        <w:rPr>
          <w:rFonts w:ascii="Calibri" w:hAnsi="Calibri" w:cs="Calibri"/>
        </w:rPr>
      </w:pPr>
      <w:r>
        <w:rPr>
          <w:rFonts w:ascii="Calibri" w:hAnsi="Calibri" w:cs="Calibri"/>
        </w:rPr>
        <w:t>I will contact you again when we have firm dates for the work and in the meantime please do not hesitate to contact me if you have any further queries.</w:t>
      </w:r>
    </w:p>
    <w:p w:rsidR="00B80D09" w:rsidRDefault="00B80D09" w:rsidP="00B80D09">
      <w:pPr>
        <w:rPr>
          <w:rFonts w:ascii="Calibri" w:hAnsi="Calibri" w:cs="Calibri"/>
        </w:rPr>
      </w:pPr>
    </w:p>
    <w:p w:rsidR="00B80D09" w:rsidRDefault="00B80D09" w:rsidP="00B80D09">
      <w:pPr>
        <w:rPr>
          <w:rFonts w:ascii="Calibri" w:hAnsi="Calibri" w:cs="Calibri"/>
        </w:rPr>
      </w:pPr>
      <w:r>
        <w:rPr>
          <w:rFonts w:ascii="Calibri" w:hAnsi="Calibri" w:cs="Calibri"/>
        </w:rPr>
        <w:t>Regards</w:t>
      </w:r>
    </w:p>
    <w:p w:rsidR="00B80D09" w:rsidRDefault="00B80D09" w:rsidP="00B80D09">
      <w:pPr>
        <w:rPr>
          <w:rFonts w:ascii="Calibri" w:hAnsi="Calibri" w:cs="Calibri"/>
        </w:rPr>
      </w:pPr>
    </w:p>
    <w:p w:rsidR="00B80D09" w:rsidRDefault="00B80D09" w:rsidP="00B80D09">
      <w:pPr>
        <w:rPr>
          <w:rFonts w:ascii="Calibri" w:hAnsi="Calibri" w:cs="Calibri"/>
        </w:rPr>
      </w:pPr>
    </w:p>
    <w:p w:rsidR="00B80D09" w:rsidRDefault="00B80D09" w:rsidP="00B80D09">
      <w:pPr>
        <w:rPr>
          <w:rFonts w:ascii="Arial" w:hAnsi="Arial" w:cs="Arial"/>
          <w:b/>
          <w:bCs/>
          <w:color w:val="000000"/>
          <w:sz w:val="20"/>
          <w:szCs w:val="20"/>
          <w:lang w:eastAsia="en-GB"/>
        </w:rPr>
      </w:pPr>
      <w:r>
        <w:rPr>
          <w:rFonts w:ascii="Arial" w:hAnsi="Arial" w:cs="Arial"/>
          <w:b/>
          <w:bCs/>
          <w:color w:val="000000"/>
          <w:sz w:val="20"/>
          <w:szCs w:val="20"/>
        </w:rPr>
        <w:t>Stuart Hearsum</w:t>
      </w:r>
    </w:p>
    <w:p w:rsidR="00B80D09" w:rsidRDefault="00B80D09" w:rsidP="00B80D09">
      <w:pPr>
        <w:rPr>
          <w:rFonts w:ascii="Arial" w:hAnsi="Arial" w:cs="Arial"/>
          <w:color w:val="000000"/>
          <w:sz w:val="20"/>
          <w:szCs w:val="20"/>
        </w:rPr>
      </w:pPr>
      <w:r>
        <w:rPr>
          <w:rFonts w:ascii="Arial" w:hAnsi="Arial" w:cs="Arial"/>
          <w:color w:val="000000"/>
          <w:sz w:val="20"/>
          <w:szCs w:val="20"/>
        </w:rPr>
        <w:t>Structures Maintenance Manager</w:t>
      </w:r>
    </w:p>
    <w:p w:rsidR="00B80D09" w:rsidRDefault="00B80D09" w:rsidP="00B80D09">
      <w:pPr>
        <w:rPr>
          <w:rFonts w:ascii="Calibri" w:hAnsi="Calibri" w:cs="Calibri"/>
          <w:color w:val="000000"/>
          <w:sz w:val="20"/>
          <w:szCs w:val="20"/>
        </w:rPr>
      </w:pPr>
    </w:p>
    <w:p w:rsidR="00B80D09" w:rsidRDefault="00B80D09" w:rsidP="00B80D09">
      <w:pPr>
        <w:rPr>
          <w:rFonts w:ascii="Arial" w:hAnsi="Arial" w:cs="Arial"/>
          <w:b/>
          <w:bCs/>
          <w:color w:val="000000"/>
          <w:sz w:val="20"/>
          <w:szCs w:val="20"/>
        </w:rPr>
      </w:pPr>
      <w:r>
        <w:rPr>
          <w:rFonts w:ascii="Arial" w:hAnsi="Arial" w:cs="Arial"/>
          <w:b/>
          <w:bCs/>
          <w:color w:val="DA242A"/>
          <w:sz w:val="20"/>
          <w:szCs w:val="20"/>
        </w:rPr>
        <w:t xml:space="preserve">Suffolk Highways </w:t>
      </w:r>
      <w:r>
        <w:rPr>
          <w:rFonts w:ascii="Arial" w:hAnsi="Arial" w:cs="Arial"/>
          <w:color w:val="000000"/>
          <w:sz w:val="20"/>
          <w:szCs w:val="20"/>
        </w:rPr>
        <w:t>I Phoenix House, Goddard Road, Ipswich, Suffolk, IP1 5NP</w:t>
      </w:r>
    </w:p>
    <w:p w:rsidR="00B80D09" w:rsidRDefault="00B80D09" w:rsidP="00B80D09">
      <w:pPr>
        <w:rPr>
          <w:rFonts w:ascii="Arial" w:hAnsi="Arial" w:cs="Arial"/>
          <w:color w:val="0000FF"/>
          <w:sz w:val="20"/>
          <w:szCs w:val="20"/>
          <w:u w:val="single"/>
        </w:rPr>
      </w:pPr>
      <w:r>
        <w:rPr>
          <w:rFonts w:ascii="Arial" w:hAnsi="Arial" w:cs="Arial"/>
          <w:color w:val="000000"/>
          <w:sz w:val="20"/>
          <w:szCs w:val="20"/>
        </w:rPr>
        <w:t xml:space="preserve">T: 01473 264999 I  M:  07920 466334  I </w:t>
      </w:r>
      <w:hyperlink r:id="rId8" w:history="1">
        <w:r>
          <w:rPr>
            <w:rStyle w:val="Hyperlink"/>
            <w:rFonts w:ascii="Arial" w:hAnsi="Arial" w:cs="Arial"/>
            <w:color w:val="0000FF"/>
            <w:sz w:val="20"/>
            <w:szCs w:val="20"/>
          </w:rPr>
          <w:t>www.suffolk.gov.uk/highways</w:t>
        </w:r>
      </w:hyperlink>
      <w:r>
        <w:rPr>
          <w:rFonts w:ascii="Arial" w:hAnsi="Arial" w:cs="Arial"/>
          <w:color w:val="000000"/>
          <w:sz w:val="20"/>
          <w:szCs w:val="20"/>
        </w:rPr>
        <w:t xml:space="preserve"> </w:t>
      </w:r>
    </w:p>
    <w:p w:rsidR="00B80D09" w:rsidRDefault="00B80D09" w:rsidP="00B80D09">
      <w:pPr>
        <w:rPr>
          <w:rFonts w:ascii="Calibri" w:hAnsi="Calibri" w:cs="Calibri"/>
          <w:color w:val="0000FF"/>
          <w:u w:val="single"/>
        </w:rPr>
      </w:pPr>
    </w:p>
    <w:p w:rsidR="001A35F5" w:rsidRDefault="001A35F5"/>
    <w:sectPr w:rsidR="001A35F5" w:rsidSect="001A35F5">
      <w:headerReference w:type="even" r:id="rId9"/>
      <w:headerReference w:type="default" r:id="rId10"/>
      <w:footerReference w:type="default" r:id="rId11"/>
      <w:pgSz w:w="11906" w:h="16838"/>
      <w:pgMar w:top="1384" w:right="1440" w:bottom="851" w:left="1440" w:header="567" w:footer="9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3B0" w:rsidRDefault="004713B0" w:rsidP="004F1E65">
      <w:pPr>
        <w:spacing w:after="0" w:line="240" w:lineRule="auto"/>
      </w:pPr>
      <w:r>
        <w:separator/>
      </w:r>
    </w:p>
  </w:endnote>
  <w:endnote w:type="continuationSeparator" w:id="0">
    <w:p w:rsidR="004713B0" w:rsidRDefault="004713B0" w:rsidP="004F1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5692494"/>
      <w:docPartObj>
        <w:docPartGallery w:val="Page Numbers (Bottom of Page)"/>
        <w:docPartUnique/>
      </w:docPartObj>
    </w:sdtPr>
    <w:sdtEndPr>
      <w:rPr>
        <w:noProof/>
      </w:rPr>
    </w:sdtEndPr>
    <w:sdtContent>
      <w:p w:rsidR="00EB4630" w:rsidRDefault="00EB4630">
        <w:pPr>
          <w:pStyle w:val="Footer"/>
          <w:jc w:val="center"/>
        </w:pPr>
        <w:r>
          <w:fldChar w:fldCharType="begin"/>
        </w:r>
        <w:r>
          <w:instrText xml:space="preserve"> PAGE   \* MERGEFORMAT </w:instrText>
        </w:r>
        <w:r>
          <w:fldChar w:fldCharType="separate"/>
        </w:r>
        <w:r w:rsidR="00B80D09">
          <w:rPr>
            <w:noProof/>
          </w:rPr>
          <w:t>4</w:t>
        </w:r>
        <w:r>
          <w:rPr>
            <w:noProof/>
          </w:rPr>
          <w:fldChar w:fldCharType="end"/>
        </w:r>
      </w:p>
    </w:sdtContent>
  </w:sdt>
  <w:p w:rsidR="00EB4630" w:rsidRDefault="00EB4630">
    <w:pPr>
      <w:pStyle w:val="Footer"/>
    </w:pPr>
    <w:r>
      <w:t xml:space="preserve">SIGNED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 DATE_______________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3B0" w:rsidRDefault="004713B0" w:rsidP="004F1E65">
      <w:pPr>
        <w:spacing w:after="0" w:line="240" w:lineRule="auto"/>
      </w:pPr>
      <w:r>
        <w:separator/>
      </w:r>
    </w:p>
  </w:footnote>
  <w:footnote w:type="continuationSeparator" w:id="0">
    <w:p w:rsidR="004713B0" w:rsidRDefault="004713B0" w:rsidP="004F1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630" w:rsidRDefault="00EB4630">
    <w:pPr>
      <w:pStyle w:val="Header"/>
    </w:pPr>
    <w:r>
      <w:rPr>
        <w:noProof/>
        <w:lang w:eastAsia="en-GB"/>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050155" cy="3030220"/>
              <wp:effectExtent l="0" t="1104900" r="0" b="636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B4630" w:rsidRDefault="00EB4630" w:rsidP="004F1E6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397.65pt;height:238.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XsNiAIAAP0EAAAOAAAAZHJzL2Uyb0RvYy54bWysVE2PmzAQvVfqf7B8z2II7AYUssp+pJdt&#10;u9Km2rODTXALtms7gajqf+/YsF/tpaqag2PGw/ObeW9YXg5di47cWKFkieMzghGXlWJC7kv8ZbuZ&#10;LTCyjkpGWyV5iU/c4svV+3fLXhc8UY1qGTcIQKQtel3ixjldRJGtGt5Re6Y0l3BYK9NRB49mHzFD&#10;e0Dv2igh5DzqlWHaqIpbC9Gb8RCvAn5d88p9rmvLHWpLDNxcWE1Yd36NVkta7A3VjagmGvQfWHRU&#10;SLj0GeqGOooORvwB1YnKKKtqd1apLlJ1LSoeaoBqYvJbNQ8N1TzUAs2x+rlN9v/BVp+O9wYJVuI5&#10;RpJ2INGWDw5dqQHNfXd6bQtIetCQ5gYIg8qhUqvvVPXNIqmuGyr3fG2M6htOGbCLAWsKhxq2Jw3A&#10;IerRb5kAIWIPH73CHy+z/qZd/1ExeIUenAq3DbXpkFH+tUVO/C+EoYEIGIGyp2c1Pf0KghnJSJxl&#10;GFVwNidzkiRB74gWHs2rpY11H7jqkN+U2IBdAiw93lnn2b2k+HRAhvi0G+X9kcdJSq6SfLY5X1zM&#10;0k2azfILspiROL/Kz0mapzebnx40TotGMMblnZD8yWpx+ndSTqYfTRLMhvoS51mSBb5WtYJtRNt6&#10;btbsd9etQUfqPT/2aqzlTZpRB8kgTgsv2u20d1S04z56yzg0Axrw9B8aEdTzgo3SuWE3AKKXdKfY&#10;CXTsYbJKbL8fqOHgiUN3rYAUGKE2qnuE0V0bL2kowmuwHR6p0ZMcDq67b58mK2ji6e7ZZFTKvgJQ&#10;18LAQq0oC64YK52SJ/1G1NAbvQZHbUQQ94Xn5EOYsVDe9D3wQ/z6OWS9fLVWvwAAAP//AwBQSwME&#10;FAAGAAgAAAAhACAmHPHcAAAABQEAAA8AAABkcnMvZG93bnJldi54bWxMj8FOwzAQRO9I/IO1SNyo&#10;QwuEpnEqRMShx7aIsxtvk4C9DrHTpHw9Cxe4rDSa0czbfD05K07Yh9aTgttZAgKp8qalWsHr/uXm&#10;EUSImoy2nlDBGQOsi8uLXGfGj7TF0y7WgksoZFpBE2OXSRmqBp0OM98hsXf0vdORZV9L0+uRy52V&#10;8yR5kE63xAuN7vC5wepjNzgF5ut47hbjuN9stuXwaduyxLd3pa6vpqcViIhT/AvDDz6jQ8FMBz+Q&#10;CcIq4Efi72UvXd4vQBwU3KXpHGSRy//0xTcAAAD//wMAUEsBAi0AFAAGAAgAAAAhALaDOJL+AAAA&#10;4QEAABMAAAAAAAAAAAAAAAAAAAAAAFtDb250ZW50X1R5cGVzXS54bWxQSwECLQAUAAYACAAAACEA&#10;OP0h/9YAAACUAQAACwAAAAAAAAAAAAAAAAAvAQAAX3JlbHMvLnJlbHNQSwECLQAUAAYACAAAACEA&#10;pRl7DYgCAAD9BAAADgAAAAAAAAAAAAAAAAAuAgAAZHJzL2Uyb0RvYy54bWxQSwECLQAUAAYACAAA&#10;ACEAICYc8dwAAAAFAQAADwAAAAAAAAAAAAAAAADiBAAAZHJzL2Rvd25yZXYueG1sUEsFBgAAAAAE&#10;AAQA8wAAAOsFAAAAAA==&#10;" o:allowincell="f" filled="f" stroked="f">
              <v:stroke joinstyle="round"/>
              <o:lock v:ext="edit" shapetype="t"/>
              <v:textbox style="mso-fit-shape-to-text:t">
                <w:txbxContent>
                  <w:p w:rsidR="00EB4630" w:rsidRDefault="00EB4630" w:rsidP="004F1E6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630" w:rsidRPr="004F1E65" w:rsidRDefault="00EB4630" w:rsidP="001A35F5">
    <w:pPr>
      <w:pStyle w:val="Header"/>
      <w:jc w:val="center"/>
      <w:rPr>
        <w:b/>
        <w:sz w:val="36"/>
        <w:szCs w:val="36"/>
      </w:rPr>
    </w:pPr>
    <w:r w:rsidRPr="004F1E65">
      <w:rPr>
        <w:b/>
        <w:noProof/>
        <w:sz w:val="36"/>
        <w:szCs w:val="36"/>
        <w:lang w:eastAsia="en-GB"/>
      </w:rPr>
      <w:drawing>
        <wp:anchor distT="0" distB="0" distL="114300" distR="114300" simplePos="0" relativeHeight="251664384" behindDoc="1" locked="0" layoutInCell="1" allowOverlap="1" wp14:anchorId="0FDF1902" wp14:editId="7CCF2263">
          <wp:simplePos x="0" y="0"/>
          <wp:positionH relativeFrom="column">
            <wp:posOffset>-895350</wp:posOffset>
          </wp:positionH>
          <wp:positionV relativeFrom="paragraph">
            <wp:posOffset>-255270</wp:posOffset>
          </wp:positionV>
          <wp:extent cx="937895" cy="409575"/>
          <wp:effectExtent l="0" t="0" r="0" b="9525"/>
          <wp:wrapTight wrapText="bothSides">
            <wp:wrapPolygon edited="0">
              <wp:start x="0" y="0"/>
              <wp:lineTo x="0" y="21098"/>
              <wp:lineTo x="21059" y="21098"/>
              <wp:lineTo x="210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937895" cy="409575"/>
                  </a:xfrm>
                  <a:prstGeom prst="rect">
                    <a:avLst/>
                  </a:prstGeom>
                </pic:spPr>
              </pic:pic>
            </a:graphicData>
          </a:graphic>
          <wp14:sizeRelH relativeFrom="page">
            <wp14:pctWidth>0</wp14:pctWidth>
          </wp14:sizeRelH>
          <wp14:sizeRelV relativeFrom="page">
            <wp14:pctHeight>0</wp14:pctHeight>
          </wp14:sizeRelV>
        </wp:anchor>
      </w:drawing>
    </w:r>
    <w:r w:rsidRPr="004F1E65">
      <w:rPr>
        <w:b/>
        <w:sz w:val="36"/>
        <w:szCs w:val="36"/>
      </w:rPr>
      <w:t>Heveningham Parish Council</w:t>
    </w:r>
    <w:r w:rsidRPr="004F1E65">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D4E0F"/>
    <w:multiLevelType w:val="hybridMultilevel"/>
    <w:tmpl w:val="B50AD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E77ED8"/>
    <w:multiLevelType w:val="hybridMultilevel"/>
    <w:tmpl w:val="03E48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E65"/>
    <w:rsid w:val="000B084D"/>
    <w:rsid w:val="000E52DB"/>
    <w:rsid w:val="001A35F5"/>
    <w:rsid w:val="001C31A3"/>
    <w:rsid w:val="001E1C54"/>
    <w:rsid w:val="002D75AC"/>
    <w:rsid w:val="00371D53"/>
    <w:rsid w:val="003A585D"/>
    <w:rsid w:val="003B4ADE"/>
    <w:rsid w:val="003B5C04"/>
    <w:rsid w:val="0043129F"/>
    <w:rsid w:val="004713B0"/>
    <w:rsid w:val="004F1E65"/>
    <w:rsid w:val="005B306A"/>
    <w:rsid w:val="005D5B1F"/>
    <w:rsid w:val="0060021A"/>
    <w:rsid w:val="0064112A"/>
    <w:rsid w:val="007332BB"/>
    <w:rsid w:val="007614E2"/>
    <w:rsid w:val="00786A07"/>
    <w:rsid w:val="008156B3"/>
    <w:rsid w:val="008B40E6"/>
    <w:rsid w:val="00920E3C"/>
    <w:rsid w:val="009D24DA"/>
    <w:rsid w:val="00A04D11"/>
    <w:rsid w:val="00A24B81"/>
    <w:rsid w:val="00A331C0"/>
    <w:rsid w:val="00A87B21"/>
    <w:rsid w:val="00B3669D"/>
    <w:rsid w:val="00B5169F"/>
    <w:rsid w:val="00B80D09"/>
    <w:rsid w:val="00C01B1F"/>
    <w:rsid w:val="00C12E6B"/>
    <w:rsid w:val="00C25810"/>
    <w:rsid w:val="00CA62F4"/>
    <w:rsid w:val="00CD0804"/>
    <w:rsid w:val="00D17394"/>
    <w:rsid w:val="00D707D7"/>
    <w:rsid w:val="00D7684A"/>
    <w:rsid w:val="00D87C96"/>
    <w:rsid w:val="00E270EA"/>
    <w:rsid w:val="00E57E33"/>
    <w:rsid w:val="00E957CF"/>
    <w:rsid w:val="00EB4630"/>
    <w:rsid w:val="00EC2025"/>
    <w:rsid w:val="00F05DC1"/>
    <w:rsid w:val="00FE06C3"/>
    <w:rsid w:val="00FE2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9820C"/>
  <w15:chartTrackingRefBased/>
  <w15:docId w15:val="{4F174918-2FDB-4747-982E-6D502F00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E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E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E65"/>
  </w:style>
  <w:style w:type="paragraph" w:styleId="Footer">
    <w:name w:val="footer"/>
    <w:basedOn w:val="Normal"/>
    <w:link w:val="FooterChar"/>
    <w:uiPriority w:val="99"/>
    <w:unhideWhenUsed/>
    <w:rsid w:val="004F1E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E65"/>
  </w:style>
  <w:style w:type="paragraph" w:styleId="NoSpacing">
    <w:name w:val="No Spacing"/>
    <w:uiPriority w:val="1"/>
    <w:qFormat/>
    <w:rsid w:val="004F1E65"/>
    <w:pPr>
      <w:spacing w:after="0" w:line="240" w:lineRule="auto"/>
    </w:pPr>
  </w:style>
  <w:style w:type="table" w:styleId="TableGrid">
    <w:name w:val="Table Grid"/>
    <w:basedOn w:val="TableNormal"/>
    <w:uiPriority w:val="59"/>
    <w:rsid w:val="004F1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1E65"/>
    <w:rPr>
      <w:color w:val="0563C1" w:themeColor="hyperlink"/>
      <w:u w:val="single"/>
    </w:rPr>
  </w:style>
  <w:style w:type="paragraph" w:styleId="NormalWeb">
    <w:name w:val="Normal (Web)"/>
    <w:basedOn w:val="Normal"/>
    <w:uiPriority w:val="99"/>
    <w:semiHidden/>
    <w:unhideWhenUsed/>
    <w:rsid w:val="004F1E65"/>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4F1E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E65"/>
    <w:rPr>
      <w:rFonts w:ascii="Segoe UI" w:hAnsi="Segoe UI" w:cs="Segoe UI"/>
      <w:sz w:val="18"/>
      <w:szCs w:val="18"/>
    </w:rPr>
  </w:style>
  <w:style w:type="paragraph" w:styleId="Title">
    <w:name w:val="Title"/>
    <w:basedOn w:val="Normal"/>
    <w:link w:val="TitleChar"/>
    <w:qFormat/>
    <w:rsid w:val="00A331C0"/>
    <w:pPr>
      <w:spacing w:after="0" w:line="240" w:lineRule="auto"/>
      <w:jc w:val="center"/>
    </w:pPr>
    <w:rPr>
      <w:rFonts w:ascii="Times New Roman" w:eastAsia="Times New Roman" w:hAnsi="Times New Roman" w:cs="Times New Roman"/>
      <w:sz w:val="96"/>
      <w:szCs w:val="20"/>
    </w:rPr>
  </w:style>
  <w:style w:type="character" w:customStyle="1" w:styleId="TitleChar">
    <w:name w:val="Title Char"/>
    <w:basedOn w:val="DefaultParagraphFont"/>
    <w:link w:val="Title"/>
    <w:rsid w:val="00A331C0"/>
    <w:rPr>
      <w:rFonts w:ascii="Times New Roman" w:eastAsia="Times New Roman" w:hAnsi="Times New Roman" w:cs="Times New Roman"/>
      <w:sz w:val="9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57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ffolk.gov.uk/highway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veninghamclerk@btopenworl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forster</dc:creator>
  <cp:keywords/>
  <dc:description/>
  <cp:lastModifiedBy>karen forster</cp:lastModifiedBy>
  <cp:revision>7</cp:revision>
  <cp:lastPrinted>2017-09-14T09:56:00Z</cp:lastPrinted>
  <dcterms:created xsi:type="dcterms:W3CDTF">2017-09-13T16:28:00Z</dcterms:created>
  <dcterms:modified xsi:type="dcterms:W3CDTF">2017-09-14T10:11:00Z</dcterms:modified>
</cp:coreProperties>
</file>